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AB28E3" w14:paraId="7369F946" w14:textId="77777777" w:rsidTr="00BF1CCE">
        <w:tc>
          <w:tcPr>
            <w:tcW w:w="5382" w:type="dxa"/>
            <w:shd w:val="clear" w:color="auto" w:fill="auto"/>
          </w:tcPr>
          <w:p w14:paraId="7369F943" w14:textId="77777777" w:rsidR="001073DC" w:rsidRPr="00D1305C" w:rsidRDefault="00344167"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7369F944" w14:textId="77777777" w:rsidR="001073DC" w:rsidRPr="00D1305C" w:rsidRDefault="00344167"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7369F945" w14:textId="77777777" w:rsidR="001073DC" w:rsidRPr="00284E95" w:rsidRDefault="000A4754"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AB28E3" w14:paraId="7369F94A" w14:textId="77777777" w:rsidTr="00BF1CCE">
        <w:trPr>
          <w:cantSplit/>
        </w:trPr>
        <w:tc>
          <w:tcPr>
            <w:tcW w:w="2835" w:type="dxa"/>
            <w:shd w:val="clear" w:color="auto" w:fill="BFBFBF"/>
            <w:vAlign w:val="center"/>
          </w:tcPr>
          <w:p w14:paraId="7369F947" w14:textId="77777777" w:rsidR="00284E95" w:rsidRPr="00D4431F" w:rsidRDefault="00344167"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7369F948" w14:textId="77777777" w:rsidR="00284E95" w:rsidRDefault="00344167"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7369F949" w14:textId="77777777" w:rsidR="00284E95" w:rsidRPr="00D4431F" w:rsidRDefault="00344167" w:rsidP="00BF1CCE">
            <w:pPr>
              <w:spacing w:line="240" w:lineRule="auto"/>
              <w:jc w:val="center"/>
              <w:rPr>
                <w:rFonts w:cstheme="minorHAnsi"/>
                <w:b/>
                <w:bCs/>
              </w:rPr>
            </w:pPr>
            <w:r>
              <w:rPr>
                <w:rFonts w:cstheme="minorHAnsi"/>
                <w:b/>
                <w:bCs/>
              </w:rPr>
              <w:t>Date</w:t>
            </w:r>
          </w:p>
        </w:tc>
      </w:tr>
      <w:tr w:rsidR="00AB28E3" w14:paraId="7369F94F" w14:textId="77777777" w:rsidTr="00BF1CCE">
        <w:trPr>
          <w:cantSplit/>
          <w:trHeight w:val="942"/>
        </w:trPr>
        <w:tc>
          <w:tcPr>
            <w:tcW w:w="2835" w:type="dxa"/>
            <w:vAlign w:val="center"/>
          </w:tcPr>
          <w:p w14:paraId="7369F94B" w14:textId="77777777" w:rsidR="00284E95" w:rsidRPr="00ED4FF1" w:rsidRDefault="00344167" w:rsidP="00BF1CCE">
            <w:pPr>
              <w:jc w:val="center"/>
            </w:pPr>
            <w:r>
              <w:t>Service Lead Audit and Risk</w:t>
            </w:r>
          </w:p>
        </w:tc>
        <w:tc>
          <w:tcPr>
            <w:tcW w:w="4678" w:type="dxa"/>
            <w:vAlign w:val="center"/>
          </w:tcPr>
          <w:p w14:paraId="7369F94C" w14:textId="77777777" w:rsidR="00284E95" w:rsidRDefault="00344167"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Governance Committee</w:t>
            </w:r>
            <w:r w:rsidRPr="00ED4FF1">
              <w:rPr>
                <w:rFonts w:cstheme="minorHAnsi"/>
              </w:rPr>
              <w:fldChar w:fldCharType="end"/>
            </w:r>
          </w:p>
          <w:p w14:paraId="7369F94D" w14:textId="77777777" w:rsidR="00284E95" w:rsidRPr="00ED4FF1" w:rsidRDefault="000A4754" w:rsidP="00BF1CCE">
            <w:pPr>
              <w:spacing w:line="240" w:lineRule="auto"/>
              <w:jc w:val="center"/>
              <w:rPr>
                <w:rFonts w:cstheme="minorHAnsi"/>
              </w:rPr>
            </w:pPr>
          </w:p>
        </w:tc>
        <w:tc>
          <w:tcPr>
            <w:tcW w:w="2551" w:type="dxa"/>
            <w:vAlign w:val="center"/>
          </w:tcPr>
          <w:p w14:paraId="7369F94E" w14:textId="77777777" w:rsidR="00284E95" w:rsidRPr="00ED4FF1" w:rsidRDefault="00344167"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29 March 2022</w:t>
            </w:r>
            <w:r>
              <w:rPr>
                <w:rFonts w:cstheme="minorHAnsi"/>
              </w:rPr>
              <w:fldChar w:fldCharType="end"/>
            </w:r>
          </w:p>
        </w:tc>
      </w:tr>
    </w:tbl>
    <w:p w14:paraId="7369F950" w14:textId="77777777" w:rsidR="00CF42B2" w:rsidRDefault="00344167" w:rsidP="002A4A7D">
      <w:pPr>
        <w:spacing w:after="0"/>
      </w:pPr>
      <w:r>
        <w:rPr>
          <w:rFonts w:cstheme="minorHAnsi"/>
          <w:b/>
          <w:bCs/>
          <w:noProof/>
        </w:rPr>
        <w:drawing>
          <wp:anchor distT="0" distB="0" distL="114300" distR="114300" simplePos="0" relativeHeight="251658240" behindDoc="0" locked="0" layoutInCell="1" allowOverlap="1" wp14:anchorId="7369F9A9" wp14:editId="7369F9AA">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22600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AB28E3" w14:paraId="7369F953" w14:textId="77777777" w:rsidTr="00BF1CCE">
        <w:tc>
          <w:tcPr>
            <w:tcW w:w="5382" w:type="dxa"/>
            <w:shd w:val="clear" w:color="auto" w:fill="auto"/>
          </w:tcPr>
          <w:p w14:paraId="7369F951" w14:textId="77777777" w:rsidR="00284E95" w:rsidRPr="00D1305C" w:rsidRDefault="00344167"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7369F952" w14:textId="77777777" w:rsidR="00284E95" w:rsidRPr="00284E95" w:rsidRDefault="00344167" w:rsidP="009160D5">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7369F954" w14:textId="77777777" w:rsidR="00284E95" w:rsidRDefault="000A4754" w:rsidP="002A4A7D">
      <w:pPr>
        <w:pStyle w:val="Heading1"/>
        <w:spacing w:before="0" w:beforeAutospacing="0"/>
        <w:rPr>
          <w:rFonts w:asciiTheme="majorHAnsi" w:hAnsiTheme="majorHAnsi" w:cstheme="majorHAnsi"/>
          <w:sz w:val="28"/>
          <w:szCs w:val="28"/>
        </w:rPr>
      </w:pPr>
    </w:p>
    <w:p w14:paraId="7369F955" w14:textId="77777777" w:rsidR="00BF1CCE" w:rsidRDefault="000A4754" w:rsidP="002A4A7D">
      <w:pPr>
        <w:pStyle w:val="Heading1"/>
        <w:spacing w:before="0" w:beforeAutospacing="0"/>
        <w:rPr>
          <w:rFonts w:asciiTheme="majorHAnsi" w:hAnsiTheme="majorHAnsi" w:cstheme="majorHAnsi"/>
          <w:sz w:val="28"/>
          <w:szCs w:val="28"/>
        </w:rPr>
      </w:pPr>
    </w:p>
    <w:p w14:paraId="7369F956" w14:textId="4B15CD02" w:rsidR="00AD15F7" w:rsidRPr="00BF1CCE" w:rsidRDefault="00344167"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Audit Report Update</w:t>
      </w:r>
      <w:r w:rsidRPr="00883AC9">
        <w:rPr>
          <w:rFonts w:asciiTheme="majorHAnsi" w:hAnsiTheme="majorHAnsi" w:cstheme="majorHAnsi"/>
          <w:sz w:val="28"/>
          <w:szCs w:val="28"/>
        </w:rPr>
        <w:fldChar w:fldCharType="end"/>
      </w:r>
      <w:r>
        <w:rPr>
          <w:rFonts w:asciiTheme="majorHAnsi" w:hAnsiTheme="majorHAnsi" w:cstheme="majorHAnsi"/>
          <w:sz w:val="28"/>
          <w:szCs w:val="28"/>
        </w:rPr>
        <w:t xml:space="preserve"> &amp; Compliance Review</w:t>
      </w:r>
    </w:p>
    <w:p w14:paraId="7369F957" w14:textId="77777777" w:rsidR="000179AF" w:rsidRDefault="000A4754" w:rsidP="000179AF">
      <w:pPr>
        <w:rPr>
          <w:rFonts w:eastAsia="Times New Roman" w:cstheme="minorHAnsi"/>
          <w:bCs/>
          <w:color w:val="000000" w:themeColor="text1"/>
          <w:kern w:val="36"/>
          <w:lang w:eastAsia="en-GB"/>
        </w:rPr>
      </w:pPr>
    </w:p>
    <w:p w14:paraId="7369F958" w14:textId="77777777" w:rsidR="00915CC8" w:rsidRDefault="000A4754" w:rsidP="000179AF">
      <w:pPr>
        <w:pStyle w:val="Heading1"/>
        <w:rPr>
          <w:rFonts w:asciiTheme="majorHAnsi" w:hAnsiTheme="majorHAnsi" w:cstheme="majorHAnsi"/>
          <w:sz w:val="22"/>
        </w:rPr>
      </w:pPr>
    </w:p>
    <w:p w14:paraId="7369F959" w14:textId="77777777" w:rsidR="00CD33C9" w:rsidRDefault="000A4754" w:rsidP="000179AF">
      <w:pPr>
        <w:pStyle w:val="Heading1"/>
        <w:rPr>
          <w:rFonts w:asciiTheme="majorHAnsi" w:hAnsiTheme="majorHAnsi" w:cstheme="majorHAnsi"/>
          <w:sz w:val="22"/>
        </w:rPr>
      </w:pPr>
    </w:p>
    <w:p w14:paraId="7369F95A" w14:textId="77777777" w:rsidR="000179AF" w:rsidRPr="00ED4FF1" w:rsidRDefault="00344167"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7369F95B" w14:textId="77777777" w:rsidR="009160D5" w:rsidRDefault="00344167" w:rsidP="00915CC8">
      <w:pPr>
        <w:pStyle w:val="Default"/>
        <w:numPr>
          <w:ilvl w:val="0"/>
          <w:numId w:val="8"/>
        </w:numPr>
        <w:rPr>
          <w:iCs/>
          <w:sz w:val="22"/>
          <w:szCs w:val="22"/>
        </w:rPr>
      </w:pPr>
      <w:r>
        <w:rPr>
          <w:iCs/>
          <w:sz w:val="22"/>
          <w:szCs w:val="22"/>
        </w:rPr>
        <w:t xml:space="preserve">At the Governance Committee meeting in January 2022, Internal Audit presented the findings of the Facilities and Building Management (Civic Centre) review which raised </w:t>
      </w:r>
      <w:proofErr w:type="gramStart"/>
      <w:r>
        <w:rPr>
          <w:iCs/>
          <w:sz w:val="22"/>
          <w:szCs w:val="22"/>
        </w:rPr>
        <w:t>a number of</w:t>
      </w:r>
      <w:proofErr w:type="gramEnd"/>
      <w:r>
        <w:rPr>
          <w:iCs/>
          <w:sz w:val="22"/>
          <w:szCs w:val="22"/>
        </w:rPr>
        <w:t xml:space="preserve"> concerns regarding compliance with statutory health and safety building legislation.  </w:t>
      </w:r>
    </w:p>
    <w:p w14:paraId="7369F95C" w14:textId="77777777" w:rsidR="009160D5" w:rsidRDefault="000A4754" w:rsidP="009160D5">
      <w:pPr>
        <w:pStyle w:val="Default"/>
        <w:ind w:left="360"/>
        <w:rPr>
          <w:iCs/>
          <w:sz w:val="22"/>
          <w:szCs w:val="22"/>
        </w:rPr>
      </w:pPr>
    </w:p>
    <w:p w14:paraId="7369F95D" w14:textId="77777777" w:rsidR="009160D5" w:rsidRDefault="00344167" w:rsidP="009160D5">
      <w:pPr>
        <w:pStyle w:val="Default"/>
        <w:numPr>
          <w:ilvl w:val="0"/>
          <w:numId w:val="8"/>
        </w:numPr>
        <w:rPr>
          <w:iCs/>
          <w:sz w:val="22"/>
          <w:szCs w:val="22"/>
        </w:rPr>
      </w:pPr>
      <w:r>
        <w:rPr>
          <w:iCs/>
          <w:sz w:val="22"/>
          <w:szCs w:val="22"/>
        </w:rPr>
        <w:t>The Committee requested that a similar review was undertaken to ascertain if the findings of the Internal Audit review were replicated in all other council buildings (excluding commercial properties).  This review was undertaken by the Health and Safety Team.</w:t>
      </w:r>
    </w:p>
    <w:p w14:paraId="7369F95E" w14:textId="77777777" w:rsidR="00DD79EF" w:rsidRDefault="000A4754" w:rsidP="00DD79EF">
      <w:pPr>
        <w:spacing w:after="0" w:line="240" w:lineRule="auto"/>
        <w:jc w:val="both"/>
        <w:rPr>
          <w:rFonts w:cstheme="minorHAnsi"/>
          <w:bCs/>
          <w:iCs/>
        </w:rPr>
      </w:pPr>
    </w:p>
    <w:p w14:paraId="7369F95F" w14:textId="77777777" w:rsidR="000179AF" w:rsidRPr="003E3722" w:rsidRDefault="00344167" w:rsidP="000179AF">
      <w:pPr>
        <w:numPr>
          <w:ilvl w:val="0"/>
          <w:numId w:val="8"/>
        </w:numPr>
        <w:spacing w:after="0" w:line="240" w:lineRule="auto"/>
        <w:jc w:val="both"/>
        <w:rPr>
          <w:rFonts w:cstheme="minorHAnsi"/>
          <w:bCs/>
          <w:iCs/>
        </w:rPr>
      </w:pPr>
      <w:r>
        <w:rPr>
          <w:rFonts w:cstheme="minorHAnsi"/>
          <w:bCs/>
          <w:iCs/>
        </w:rPr>
        <w:t xml:space="preserve">The Committee also requested an update on the progress of the implementation of the outstanding agreed Internal Audit actions from the review of Facilities and Building Management (Civic Centre). </w:t>
      </w:r>
    </w:p>
    <w:p w14:paraId="7369F960" w14:textId="77777777" w:rsidR="000179AF" w:rsidRDefault="000A4754" w:rsidP="000179AF">
      <w:pPr>
        <w:spacing w:after="0" w:line="240" w:lineRule="auto"/>
        <w:jc w:val="both"/>
        <w:rPr>
          <w:rFonts w:cstheme="minorHAnsi"/>
          <w:bCs/>
        </w:rPr>
      </w:pPr>
    </w:p>
    <w:p w14:paraId="7369F961" w14:textId="77777777" w:rsidR="000179AF" w:rsidRPr="002A4A7D" w:rsidRDefault="00344167"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Governance Committee </w:t>
      </w:r>
    </w:p>
    <w:p w14:paraId="7369F962" w14:textId="77777777" w:rsidR="002A4A7D" w:rsidRDefault="00344167" w:rsidP="002A4A7D">
      <w:pPr>
        <w:numPr>
          <w:ilvl w:val="0"/>
          <w:numId w:val="8"/>
        </w:numPr>
        <w:spacing w:after="0" w:line="240" w:lineRule="auto"/>
        <w:jc w:val="both"/>
        <w:rPr>
          <w:rFonts w:cstheme="minorHAnsi"/>
          <w:bCs/>
          <w:iCs/>
        </w:rPr>
      </w:pPr>
      <w:r w:rsidRPr="0065261D">
        <w:rPr>
          <w:rFonts w:cstheme="minorHAnsi"/>
          <w:bCs/>
          <w:iCs/>
        </w:rPr>
        <w:t xml:space="preserve">That Committee note the contents of the report. </w:t>
      </w:r>
    </w:p>
    <w:p w14:paraId="7369F963" w14:textId="77777777" w:rsidR="0065261D" w:rsidRPr="0065261D" w:rsidRDefault="000A4754" w:rsidP="0065261D">
      <w:pPr>
        <w:spacing w:after="0" w:line="240" w:lineRule="auto"/>
        <w:ind w:left="360"/>
        <w:jc w:val="both"/>
        <w:rPr>
          <w:rFonts w:cstheme="minorHAnsi"/>
          <w:bCs/>
          <w:iCs/>
        </w:rPr>
      </w:pPr>
    </w:p>
    <w:p w14:paraId="7369F964" w14:textId="77777777" w:rsidR="000179AF" w:rsidRPr="00ED4FF1" w:rsidRDefault="00344167"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7369F965" w14:textId="77777777" w:rsidR="000179AF" w:rsidRDefault="00344167"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14:paraId="7369F966" w14:textId="77777777" w:rsidR="002A4A7D" w:rsidRPr="006149F1" w:rsidRDefault="000A4754"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AB28E3" w14:paraId="7369F969" w14:textId="77777777" w:rsidTr="00BF1CCE">
        <w:tc>
          <w:tcPr>
            <w:tcW w:w="4848" w:type="dxa"/>
            <w:shd w:val="clear" w:color="auto" w:fill="auto"/>
            <w:vAlign w:val="center"/>
          </w:tcPr>
          <w:p w14:paraId="7369F967" w14:textId="77777777" w:rsidR="001073DC" w:rsidRPr="0065261D" w:rsidRDefault="00344167" w:rsidP="00BF1CCE">
            <w:pPr>
              <w:spacing w:line="240" w:lineRule="auto"/>
              <w:jc w:val="center"/>
              <w:rPr>
                <w:rFonts w:cstheme="minorHAnsi"/>
                <w:b/>
              </w:rPr>
            </w:pPr>
            <w:r w:rsidRPr="0065261D">
              <w:rPr>
                <w:rFonts w:cstheme="minorHAnsi"/>
                <w:b/>
              </w:rPr>
              <w:t>An exemplary council</w:t>
            </w:r>
          </w:p>
        </w:tc>
        <w:tc>
          <w:tcPr>
            <w:tcW w:w="4678" w:type="dxa"/>
            <w:vAlign w:val="center"/>
          </w:tcPr>
          <w:p w14:paraId="7369F968" w14:textId="77777777" w:rsidR="001073DC" w:rsidRPr="00D4431F" w:rsidRDefault="00344167" w:rsidP="00BF1CCE">
            <w:pPr>
              <w:spacing w:line="240" w:lineRule="auto"/>
              <w:jc w:val="center"/>
              <w:rPr>
                <w:rFonts w:cstheme="minorHAnsi"/>
                <w:bCs/>
              </w:rPr>
            </w:pPr>
            <w:r w:rsidRPr="00D4431F">
              <w:rPr>
                <w:rFonts w:cstheme="minorHAnsi"/>
                <w:bCs/>
              </w:rPr>
              <w:t>Thriving communities</w:t>
            </w:r>
          </w:p>
        </w:tc>
      </w:tr>
      <w:tr w:rsidR="00AB28E3" w14:paraId="7369F96C" w14:textId="77777777" w:rsidTr="00BF1CCE">
        <w:tc>
          <w:tcPr>
            <w:tcW w:w="4848" w:type="dxa"/>
            <w:shd w:val="clear" w:color="auto" w:fill="auto"/>
            <w:vAlign w:val="center"/>
          </w:tcPr>
          <w:p w14:paraId="7369F96A" w14:textId="77777777" w:rsidR="001073DC" w:rsidRPr="00D4431F" w:rsidRDefault="00344167"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7369F96B" w14:textId="77777777" w:rsidR="001073DC" w:rsidRPr="00D4431F" w:rsidRDefault="00344167" w:rsidP="00BF1CCE">
            <w:pPr>
              <w:spacing w:line="240" w:lineRule="auto"/>
              <w:jc w:val="center"/>
              <w:rPr>
                <w:rFonts w:cstheme="minorHAnsi"/>
                <w:bCs/>
              </w:rPr>
            </w:pPr>
            <w:r w:rsidRPr="00D4431F">
              <w:rPr>
                <w:rFonts w:cstheme="minorHAnsi"/>
                <w:bCs/>
              </w:rPr>
              <w:t>Good homes, green spaces, healthy places</w:t>
            </w:r>
          </w:p>
        </w:tc>
      </w:tr>
    </w:tbl>
    <w:p w14:paraId="7369F96D" w14:textId="77777777" w:rsidR="000179AF" w:rsidRPr="00D4431F" w:rsidRDefault="000A4754" w:rsidP="000179AF">
      <w:pPr>
        <w:spacing w:line="240" w:lineRule="auto"/>
        <w:jc w:val="both"/>
        <w:rPr>
          <w:rFonts w:cstheme="minorHAnsi"/>
          <w:bCs/>
        </w:rPr>
      </w:pPr>
    </w:p>
    <w:p w14:paraId="7369F96E" w14:textId="77777777" w:rsidR="0065261D" w:rsidRDefault="000A4754" w:rsidP="00ED4FF1">
      <w:pPr>
        <w:pStyle w:val="Heading2"/>
        <w:spacing w:before="0" w:beforeAutospacing="0"/>
        <w:rPr>
          <w:rFonts w:asciiTheme="majorHAnsi" w:hAnsiTheme="majorHAnsi" w:cstheme="majorHAnsi"/>
          <w:sz w:val="22"/>
          <w:szCs w:val="22"/>
        </w:rPr>
      </w:pPr>
    </w:p>
    <w:p w14:paraId="7369F96F" w14:textId="77777777" w:rsidR="000179AF" w:rsidRDefault="00344167" w:rsidP="00ED4FF1">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lastRenderedPageBreak/>
        <w:t xml:space="preserve">Other Council owned properties. </w:t>
      </w:r>
    </w:p>
    <w:p w14:paraId="7369F970" w14:textId="77777777" w:rsidR="00915CC8" w:rsidRPr="00CD33C9" w:rsidRDefault="00344167" w:rsidP="00CD33C9">
      <w:pPr>
        <w:pStyle w:val="ListParagraph"/>
        <w:numPr>
          <w:ilvl w:val="0"/>
          <w:numId w:val="8"/>
        </w:numPr>
        <w:rPr>
          <w:rFonts w:cs="Arial"/>
        </w:rPr>
      </w:pPr>
      <w:r w:rsidRPr="00CD33C9">
        <w:rPr>
          <w:rFonts w:cs="Arial"/>
        </w:rPr>
        <w:t>The review undertaken</w:t>
      </w:r>
      <w:r>
        <w:rPr>
          <w:rFonts w:cs="Arial"/>
        </w:rPr>
        <w:t xml:space="preserve"> by the Health and Safety Team </w:t>
      </w:r>
      <w:r w:rsidRPr="00CD33C9">
        <w:rPr>
          <w:rFonts w:cs="Arial"/>
        </w:rPr>
        <w:t xml:space="preserve">incorporated all other Council properties (excluding commercial properties) and legislation with the largest risk profile:  </w:t>
      </w:r>
    </w:p>
    <w:p w14:paraId="7369F971" w14:textId="77777777" w:rsidR="00CD33C9" w:rsidRDefault="000A4754" w:rsidP="00CD33C9">
      <w:pPr>
        <w:pStyle w:val="ListParagraph"/>
        <w:autoSpaceDE w:val="0"/>
        <w:autoSpaceDN w:val="0"/>
        <w:adjustRightInd w:val="0"/>
        <w:spacing w:after="0" w:line="240" w:lineRule="auto"/>
        <w:ind w:left="1134"/>
        <w:rPr>
          <w:rFonts w:cs="Arial"/>
          <w:bCs/>
          <w:lang w:eastAsia="en-GB"/>
        </w:rPr>
      </w:pPr>
    </w:p>
    <w:p w14:paraId="7369F972" w14:textId="77777777" w:rsidR="00915CC8" w:rsidRPr="003C6487" w:rsidRDefault="00344167" w:rsidP="00915CC8">
      <w:pPr>
        <w:pStyle w:val="ListParagraph"/>
        <w:numPr>
          <w:ilvl w:val="0"/>
          <w:numId w:val="12"/>
        </w:numPr>
        <w:autoSpaceDE w:val="0"/>
        <w:autoSpaceDN w:val="0"/>
        <w:adjustRightInd w:val="0"/>
        <w:spacing w:after="0" w:line="240" w:lineRule="auto"/>
        <w:ind w:left="1134" w:hanging="425"/>
        <w:rPr>
          <w:rFonts w:cs="Arial"/>
          <w:bCs/>
          <w:lang w:eastAsia="en-GB"/>
        </w:rPr>
      </w:pPr>
      <w:r>
        <w:rPr>
          <w:rFonts w:cs="Arial"/>
          <w:bCs/>
          <w:lang w:eastAsia="en-GB"/>
        </w:rPr>
        <w:tab/>
      </w:r>
      <w:r w:rsidRPr="003C6487">
        <w:rPr>
          <w:rFonts w:cs="Arial"/>
          <w:bCs/>
          <w:lang w:eastAsia="en-GB"/>
        </w:rPr>
        <w:t>Electricity at Work Regulations 1989 (fixed wire installation safety);</w:t>
      </w:r>
    </w:p>
    <w:p w14:paraId="7369F973" w14:textId="77777777" w:rsidR="00915CC8" w:rsidRPr="003C6487" w:rsidRDefault="00344167" w:rsidP="00915CC8">
      <w:pPr>
        <w:pStyle w:val="ListParagraph"/>
        <w:numPr>
          <w:ilvl w:val="0"/>
          <w:numId w:val="12"/>
        </w:numPr>
        <w:autoSpaceDE w:val="0"/>
        <w:autoSpaceDN w:val="0"/>
        <w:adjustRightInd w:val="0"/>
        <w:spacing w:after="0" w:line="240" w:lineRule="auto"/>
        <w:ind w:left="1134" w:hanging="425"/>
        <w:contextualSpacing w:val="0"/>
        <w:rPr>
          <w:rFonts w:cs="Arial"/>
          <w:bCs/>
          <w:lang w:eastAsia="en-GB"/>
        </w:rPr>
      </w:pPr>
      <w:r w:rsidRPr="003C6487">
        <w:rPr>
          <w:rFonts w:cs="Arial"/>
          <w:bCs/>
          <w:lang w:eastAsia="en-GB"/>
        </w:rPr>
        <w:tab/>
        <w:t xml:space="preserve">Control of Substances Hazardous to Health Regulations 2002 – Legionella </w:t>
      </w:r>
      <w:r w:rsidRPr="003C6487">
        <w:rPr>
          <w:rFonts w:cs="Arial"/>
          <w:bCs/>
          <w:lang w:eastAsia="en-GB"/>
        </w:rPr>
        <w:tab/>
        <w:t>(L8 ACoP) (bacteria in water systems);</w:t>
      </w:r>
    </w:p>
    <w:p w14:paraId="7369F974" w14:textId="77777777" w:rsidR="00915CC8" w:rsidRPr="003C6487" w:rsidRDefault="00344167" w:rsidP="00022D65">
      <w:pPr>
        <w:pStyle w:val="ListParagraph"/>
        <w:numPr>
          <w:ilvl w:val="0"/>
          <w:numId w:val="12"/>
        </w:numPr>
        <w:autoSpaceDE w:val="0"/>
        <w:autoSpaceDN w:val="0"/>
        <w:adjustRightInd w:val="0"/>
        <w:spacing w:after="0" w:line="240" w:lineRule="auto"/>
        <w:ind w:left="1418" w:hanging="709"/>
        <w:rPr>
          <w:rFonts w:cs="Arial"/>
          <w:bCs/>
          <w:lang w:eastAsia="en-GB"/>
        </w:rPr>
      </w:pPr>
      <w:r w:rsidRPr="003C6487">
        <w:rPr>
          <w:rFonts w:cs="Arial"/>
          <w:bCs/>
          <w:lang w:eastAsia="en-GB"/>
        </w:rPr>
        <w:t>Regulatory Reform (Fire Safety) Order 2005 (detection, alarms and escape);</w:t>
      </w:r>
    </w:p>
    <w:p w14:paraId="7369F975" w14:textId="77777777" w:rsidR="00915CC8" w:rsidRPr="00CD33C9" w:rsidRDefault="00344167" w:rsidP="00CD33C9">
      <w:pPr>
        <w:pStyle w:val="ListParagraph"/>
        <w:numPr>
          <w:ilvl w:val="0"/>
          <w:numId w:val="15"/>
        </w:numPr>
        <w:autoSpaceDE w:val="0"/>
        <w:autoSpaceDN w:val="0"/>
        <w:adjustRightInd w:val="0"/>
        <w:spacing w:after="0" w:line="240" w:lineRule="auto"/>
        <w:ind w:left="993" w:hanging="284"/>
        <w:rPr>
          <w:rFonts w:cs="Arial"/>
          <w:bCs/>
          <w:lang w:eastAsia="en-GB"/>
        </w:rPr>
      </w:pPr>
      <w:r w:rsidRPr="003C6487">
        <w:rPr>
          <w:rFonts w:cs="Arial"/>
          <w:bCs/>
          <w:lang w:eastAsia="en-GB"/>
        </w:rPr>
        <w:tab/>
        <w:t>Control of Asbestos</w:t>
      </w:r>
      <w:r w:rsidRPr="00CD33C9">
        <w:rPr>
          <w:rFonts w:cs="Arial"/>
          <w:bCs/>
          <w:lang w:eastAsia="en-GB"/>
        </w:rPr>
        <w:t xml:space="preserve"> Regulations 2012 (long term effect on health)</w:t>
      </w:r>
      <w:r>
        <w:rPr>
          <w:rFonts w:cs="Arial"/>
          <w:bCs/>
          <w:lang w:eastAsia="en-GB"/>
        </w:rPr>
        <w:t>;</w:t>
      </w:r>
    </w:p>
    <w:p w14:paraId="7369F976" w14:textId="77777777" w:rsidR="00985A68" w:rsidRPr="00CD33C9" w:rsidRDefault="00344167" w:rsidP="00CD33C9">
      <w:pPr>
        <w:pStyle w:val="Heading2"/>
        <w:numPr>
          <w:ilvl w:val="0"/>
          <w:numId w:val="15"/>
        </w:numPr>
        <w:spacing w:before="0" w:beforeAutospacing="0"/>
        <w:ind w:hanging="11"/>
        <w:rPr>
          <w:rFonts w:asciiTheme="minorHAnsi" w:hAnsiTheme="minorHAnsi" w:cstheme="minorHAnsi"/>
          <w:b w:val="0"/>
          <w:bCs w:val="0"/>
          <w:sz w:val="22"/>
          <w:szCs w:val="22"/>
        </w:rPr>
      </w:pPr>
      <w:r w:rsidRPr="00CD33C9">
        <w:rPr>
          <w:rFonts w:asciiTheme="minorHAnsi" w:hAnsiTheme="minorHAnsi" w:cstheme="minorHAnsi"/>
          <w:b w:val="0"/>
          <w:bCs w:val="0"/>
          <w:sz w:val="22"/>
          <w:szCs w:val="22"/>
        </w:rPr>
        <w:t>Gas Safety (installation and use) Regulations 1998 (fire and explosion</w:t>
      </w:r>
      <w:r>
        <w:rPr>
          <w:rFonts w:asciiTheme="minorHAnsi" w:hAnsiTheme="minorHAnsi" w:cstheme="minorHAnsi"/>
          <w:b w:val="0"/>
          <w:bCs w:val="0"/>
          <w:sz w:val="22"/>
          <w:szCs w:val="22"/>
        </w:rPr>
        <w:t>).</w:t>
      </w:r>
    </w:p>
    <w:p w14:paraId="7369F977" w14:textId="77777777" w:rsidR="000179AF" w:rsidRPr="00CD33C9" w:rsidRDefault="00344167" w:rsidP="00CD33C9">
      <w:pPr>
        <w:numPr>
          <w:ilvl w:val="0"/>
          <w:numId w:val="8"/>
        </w:numPr>
        <w:spacing w:after="0" w:line="240" w:lineRule="auto"/>
        <w:ind w:left="426" w:hanging="426"/>
        <w:jc w:val="both"/>
        <w:rPr>
          <w:rFonts w:cstheme="minorHAnsi"/>
          <w:bCs/>
          <w:i/>
        </w:rPr>
      </w:pPr>
      <w:r w:rsidRPr="00CD33C9">
        <w:rPr>
          <w:rFonts w:cstheme="minorHAnsi"/>
          <w:bCs/>
          <w:iCs/>
        </w:rPr>
        <w:t xml:space="preserve">We </w:t>
      </w:r>
      <w:proofErr w:type="gramStart"/>
      <w:r w:rsidRPr="00CD33C9">
        <w:rPr>
          <w:rFonts w:cstheme="minorHAnsi"/>
          <w:bCs/>
          <w:iCs/>
        </w:rPr>
        <w:t>are able to</w:t>
      </w:r>
      <w:proofErr w:type="gramEnd"/>
      <w:r w:rsidRPr="00CD33C9">
        <w:rPr>
          <w:rFonts w:cstheme="minorHAnsi"/>
          <w:bCs/>
          <w:iCs/>
        </w:rPr>
        <w:t xml:space="preserve"> provide assurance that all electrical testing is up to date, with the exception of </w:t>
      </w:r>
      <w:r>
        <w:rPr>
          <w:rFonts w:cstheme="minorHAnsi"/>
          <w:bCs/>
          <w:iCs/>
        </w:rPr>
        <w:t>one</w:t>
      </w:r>
      <w:r w:rsidRPr="00CD33C9">
        <w:rPr>
          <w:rFonts w:cstheme="minorHAnsi"/>
          <w:bCs/>
          <w:iCs/>
        </w:rPr>
        <w:t xml:space="preserve"> property which has now been programmed for completion and all l</w:t>
      </w:r>
      <w:r w:rsidRPr="00CD33C9">
        <w:rPr>
          <w:bCs/>
        </w:rPr>
        <w:t xml:space="preserve">egionella assessments are within schedule.  </w:t>
      </w:r>
      <w:r w:rsidRPr="00CD33C9">
        <w:rPr>
          <w:rFonts w:cstheme="minorHAnsi"/>
          <w:bCs/>
          <w:iCs/>
        </w:rPr>
        <w:t xml:space="preserve"> </w:t>
      </w:r>
      <w:r>
        <w:rPr>
          <w:rFonts w:cstheme="minorHAnsi"/>
          <w:bCs/>
          <w:iCs/>
        </w:rPr>
        <w:t>There is only limited gas supply at the properties and all inspections are up to date.</w:t>
      </w:r>
    </w:p>
    <w:p w14:paraId="7369F978" w14:textId="77777777" w:rsidR="00CD33C9" w:rsidRDefault="000A4754" w:rsidP="00CD33C9">
      <w:pPr>
        <w:spacing w:after="0" w:line="240" w:lineRule="auto"/>
        <w:jc w:val="both"/>
        <w:rPr>
          <w:rFonts w:cstheme="minorHAnsi"/>
          <w:bCs/>
          <w:iCs/>
        </w:rPr>
      </w:pPr>
    </w:p>
    <w:p w14:paraId="7369F979" w14:textId="77777777" w:rsidR="00CD33C9" w:rsidRPr="00022D65" w:rsidRDefault="00344167" w:rsidP="000B5EF9">
      <w:pPr>
        <w:pStyle w:val="ListParagraph"/>
        <w:numPr>
          <w:ilvl w:val="0"/>
          <w:numId w:val="8"/>
        </w:numPr>
        <w:spacing w:after="0" w:line="240" w:lineRule="auto"/>
        <w:ind w:left="426" w:hanging="426"/>
        <w:jc w:val="both"/>
        <w:rPr>
          <w:rFonts w:cstheme="minorHAnsi"/>
          <w:bCs/>
          <w:i/>
        </w:rPr>
      </w:pPr>
      <w:r>
        <w:rPr>
          <w:rFonts w:cstheme="minorHAnsi"/>
          <w:bCs/>
          <w:iCs/>
        </w:rPr>
        <w:t xml:space="preserve"> Due to changes of personnel within the Facilities Management Team, the fire risk assessments were all outside of the recommended re-inspection dates, however an </w:t>
      </w:r>
      <w:r>
        <w:rPr>
          <w:bCs/>
          <w:lang w:val="en-US" w:eastAsia="en-GB"/>
        </w:rPr>
        <w:t xml:space="preserve">accredited assessor </w:t>
      </w:r>
      <w:r>
        <w:rPr>
          <w:rFonts w:cstheme="minorHAnsi"/>
          <w:bCs/>
          <w:iCs/>
        </w:rPr>
        <w:t>has been appointed to undertake this work with an expected completion date of June 2022.</w:t>
      </w:r>
    </w:p>
    <w:p w14:paraId="7369F97A" w14:textId="77777777" w:rsidR="00022D65" w:rsidRPr="00022D65" w:rsidRDefault="000A4754" w:rsidP="00022D65">
      <w:pPr>
        <w:pStyle w:val="ListParagraph"/>
        <w:rPr>
          <w:rFonts w:cstheme="minorHAnsi"/>
          <w:bCs/>
          <w:i/>
        </w:rPr>
      </w:pPr>
    </w:p>
    <w:p w14:paraId="7369F97B" w14:textId="77777777" w:rsidR="00022D65" w:rsidRPr="00022D65" w:rsidRDefault="00344167" w:rsidP="000B5EF9">
      <w:pPr>
        <w:pStyle w:val="ListParagraph"/>
        <w:numPr>
          <w:ilvl w:val="0"/>
          <w:numId w:val="8"/>
        </w:numPr>
        <w:spacing w:after="0" w:line="240" w:lineRule="auto"/>
        <w:ind w:left="426" w:hanging="426"/>
        <w:jc w:val="both"/>
        <w:rPr>
          <w:rFonts w:cstheme="minorHAnsi"/>
          <w:bCs/>
          <w:i/>
        </w:rPr>
      </w:pPr>
      <w:r>
        <w:rPr>
          <w:rFonts w:cstheme="minorHAnsi"/>
          <w:bCs/>
          <w:iCs/>
        </w:rPr>
        <w:t xml:space="preserve">The arrangements for managing asbestos require strengthening.  </w:t>
      </w:r>
      <w:r>
        <w:t>Asbestos was highlighted in three properties</w:t>
      </w:r>
      <w:r w:rsidRPr="00B23647">
        <w:rPr>
          <w:rFonts w:cs="Arial"/>
          <w:color w:val="000000"/>
          <w:lang w:eastAsia="en-GB"/>
        </w:rPr>
        <w:t xml:space="preserve"> </w:t>
      </w:r>
      <w:r>
        <w:t>which requires routine monitoring. Whilst the Council is within statutory timescale for the inspections, we were unable to confirm that any periodic monitoring of these properties has taken place since the inspections were carried out.   The Health and Safety Team Leader is working closely with the Facilities Management Team to ensure that in future periodic monitoring is undertaken and that supporting documentation is retained to evidence checks.</w:t>
      </w:r>
    </w:p>
    <w:p w14:paraId="7369F97C" w14:textId="77777777" w:rsidR="00022D65" w:rsidRPr="00022D65" w:rsidRDefault="000A4754" w:rsidP="00022D65">
      <w:pPr>
        <w:pStyle w:val="ListParagraph"/>
        <w:rPr>
          <w:rFonts w:cstheme="minorHAnsi"/>
          <w:bCs/>
          <w:iCs/>
        </w:rPr>
      </w:pPr>
    </w:p>
    <w:p w14:paraId="7369F97D" w14:textId="34581CEC" w:rsidR="00022D65" w:rsidRPr="003C6487" w:rsidRDefault="00344167" w:rsidP="000B5EF9">
      <w:pPr>
        <w:pStyle w:val="ListParagraph"/>
        <w:numPr>
          <w:ilvl w:val="0"/>
          <w:numId w:val="8"/>
        </w:numPr>
        <w:spacing w:after="0" w:line="240" w:lineRule="auto"/>
        <w:ind w:left="426" w:hanging="426"/>
        <w:jc w:val="both"/>
        <w:rPr>
          <w:rFonts w:cstheme="minorHAnsi"/>
          <w:bCs/>
          <w:i/>
        </w:rPr>
      </w:pPr>
      <w:r>
        <w:rPr>
          <w:rFonts w:cstheme="minorHAnsi"/>
          <w:bCs/>
          <w:iCs/>
        </w:rPr>
        <w:t xml:space="preserve"> During the Committee meeting in January it was acknowledged by the Director (Commercial Services) that record management required improving and that a dedicated property management system is being procured.   Progress is being made with this and it is anticipated that the system will be fully operational by September 22 with the system being populated with historical records in the meantime.</w:t>
      </w:r>
    </w:p>
    <w:p w14:paraId="7369F97E" w14:textId="77777777" w:rsidR="003C6487" w:rsidRPr="003C6487" w:rsidRDefault="000A4754" w:rsidP="003C6487">
      <w:pPr>
        <w:pStyle w:val="ListParagraph"/>
        <w:rPr>
          <w:rFonts w:cstheme="minorHAnsi"/>
          <w:bCs/>
          <w:i/>
        </w:rPr>
      </w:pPr>
    </w:p>
    <w:p w14:paraId="7369F97F" w14:textId="77777777" w:rsidR="003C6487" w:rsidRPr="003C6487" w:rsidRDefault="00344167" w:rsidP="000B5EF9">
      <w:pPr>
        <w:pStyle w:val="ListParagraph"/>
        <w:numPr>
          <w:ilvl w:val="0"/>
          <w:numId w:val="8"/>
        </w:numPr>
        <w:spacing w:after="0" w:line="240" w:lineRule="auto"/>
        <w:ind w:left="426" w:hanging="426"/>
        <w:jc w:val="both"/>
        <w:rPr>
          <w:rFonts w:cstheme="minorHAnsi"/>
          <w:bCs/>
          <w:i/>
        </w:rPr>
      </w:pPr>
      <w:r>
        <w:rPr>
          <w:rFonts w:cstheme="minorHAnsi"/>
          <w:bCs/>
          <w:iCs/>
        </w:rPr>
        <w:t>In addition to the above and to prevent any re-occurrence of issues identified, steps are being taken to strengthen and rationalise the current record management.  Furthermore, it has been agreed that monthly monitoring meetings will take place with the Facilities Management Team and the Health and Safety Team Leader to ensure all inspections and subsequent actions are undertaken in a timely fashion.</w:t>
      </w:r>
    </w:p>
    <w:p w14:paraId="7369F980" w14:textId="77777777" w:rsidR="003C6487" w:rsidRPr="003C6487" w:rsidRDefault="000A4754" w:rsidP="003C6487">
      <w:pPr>
        <w:pStyle w:val="ListParagraph"/>
        <w:rPr>
          <w:rFonts w:cstheme="minorHAnsi"/>
          <w:bCs/>
          <w:i/>
        </w:rPr>
      </w:pPr>
    </w:p>
    <w:p w14:paraId="7369F981" w14:textId="77777777" w:rsidR="003C6487" w:rsidRDefault="00344167" w:rsidP="003C6487">
      <w:pPr>
        <w:pStyle w:val="ListParagraph"/>
        <w:spacing w:after="0" w:line="240" w:lineRule="auto"/>
        <w:ind w:left="360"/>
        <w:jc w:val="both"/>
        <w:rPr>
          <w:rFonts w:cstheme="minorHAnsi"/>
          <w:b/>
          <w:iCs/>
        </w:rPr>
      </w:pPr>
      <w:r>
        <w:rPr>
          <w:rFonts w:cstheme="minorHAnsi"/>
          <w:b/>
          <w:iCs/>
        </w:rPr>
        <w:t>Facilities and Building Management (Civic Centre)</w:t>
      </w:r>
    </w:p>
    <w:p w14:paraId="7369F982" w14:textId="77777777" w:rsidR="00CD33C9" w:rsidRPr="00CD33C9" w:rsidRDefault="000A4754" w:rsidP="00CD33C9">
      <w:pPr>
        <w:pStyle w:val="ListParagraph"/>
        <w:rPr>
          <w:rFonts w:cstheme="minorHAnsi"/>
          <w:bCs/>
          <w:i/>
        </w:rPr>
      </w:pPr>
    </w:p>
    <w:p w14:paraId="7369F983" w14:textId="77777777" w:rsidR="00CD33C9" w:rsidRPr="003C6487" w:rsidRDefault="00344167" w:rsidP="000B5EF9">
      <w:pPr>
        <w:pStyle w:val="ListParagraph"/>
        <w:numPr>
          <w:ilvl w:val="0"/>
          <w:numId w:val="8"/>
        </w:numPr>
        <w:spacing w:after="0" w:line="240" w:lineRule="auto"/>
        <w:ind w:left="426" w:hanging="426"/>
        <w:jc w:val="both"/>
        <w:rPr>
          <w:rFonts w:cstheme="minorHAnsi"/>
          <w:bCs/>
          <w:i/>
        </w:rPr>
      </w:pPr>
      <w:r>
        <w:rPr>
          <w:rFonts w:cstheme="minorHAnsi"/>
          <w:bCs/>
          <w:iCs/>
        </w:rPr>
        <w:t>The Committee at the meeting in January requested that an update be provided on the outstanding actions of the Facilities and Building Management Review (Civic Centre).</w:t>
      </w:r>
    </w:p>
    <w:p w14:paraId="7369F984" w14:textId="77777777" w:rsidR="003C6487" w:rsidRPr="003C6487" w:rsidRDefault="000A4754" w:rsidP="003C6487">
      <w:pPr>
        <w:spacing w:after="0" w:line="240" w:lineRule="auto"/>
        <w:jc w:val="both"/>
        <w:rPr>
          <w:rFonts w:cstheme="minorHAnsi"/>
          <w:bCs/>
          <w:i/>
        </w:rPr>
      </w:pPr>
    </w:p>
    <w:p w14:paraId="7369F985" w14:textId="77777777" w:rsidR="003C6487" w:rsidRPr="003C6487" w:rsidRDefault="00344167" w:rsidP="000B5EF9">
      <w:pPr>
        <w:pStyle w:val="ListParagraph"/>
        <w:numPr>
          <w:ilvl w:val="0"/>
          <w:numId w:val="8"/>
        </w:numPr>
        <w:spacing w:line="240" w:lineRule="auto"/>
        <w:ind w:left="426" w:hanging="426"/>
        <w:rPr>
          <w:rFonts w:ascii="Segoe UI" w:eastAsia="Times New Roman" w:hAnsi="Segoe UI" w:cs="Segoe UI"/>
          <w:sz w:val="21"/>
          <w:szCs w:val="21"/>
          <w:lang w:eastAsia="en-GB"/>
        </w:rPr>
      </w:pPr>
      <w:r>
        <w:rPr>
          <w:rFonts w:cstheme="minorHAnsi"/>
          <w:bCs/>
          <w:iCs/>
        </w:rPr>
        <w:t xml:space="preserve">We </w:t>
      </w:r>
      <w:proofErr w:type="gramStart"/>
      <w:r>
        <w:rPr>
          <w:rFonts w:cstheme="minorHAnsi"/>
          <w:bCs/>
          <w:iCs/>
        </w:rPr>
        <w:t>are able to</w:t>
      </w:r>
      <w:proofErr w:type="gramEnd"/>
      <w:r>
        <w:rPr>
          <w:rFonts w:cstheme="minorHAnsi"/>
          <w:bCs/>
          <w:iCs/>
        </w:rPr>
        <w:t xml:space="preserve"> confirm that all actions with the exception of two have been implemented in full. Details of the two remaining actions are provided below:</w:t>
      </w:r>
    </w:p>
    <w:p w14:paraId="7369F986" w14:textId="77777777" w:rsidR="003C6487" w:rsidRPr="003C6487" w:rsidRDefault="000A4754" w:rsidP="003C6487">
      <w:pPr>
        <w:pStyle w:val="ListParagraph"/>
        <w:rPr>
          <w:rFonts w:cstheme="minorHAnsi"/>
          <w:bCs/>
          <w:iCs/>
        </w:rPr>
      </w:pPr>
    </w:p>
    <w:p w14:paraId="7369F987" w14:textId="77777777" w:rsidR="000B5EF9" w:rsidRDefault="000A4754" w:rsidP="003C6487">
      <w:pPr>
        <w:pStyle w:val="ListParagraph"/>
        <w:spacing w:line="240" w:lineRule="auto"/>
        <w:ind w:left="360"/>
        <w:rPr>
          <w:rFonts w:eastAsia="Times New Roman" w:cstheme="minorHAnsi"/>
          <w:b/>
          <w:bCs/>
          <w:sz w:val="21"/>
          <w:szCs w:val="21"/>
          <w:lang w:eastAsia="en-GB"/>
        </w:rPr>
      </w:pPr>
    </w:p>
    <w:p w14:paraId="7369F988" w14:textId="77777777" w:rsidR="00DD79EF" w:rsidRDefault="000A4754" w:rsidP="003C6487">
      <w:pPr>
        <w:pStyle w:val="ListParagraph"/>
        <w:spacing w:line="240" w:lineRule="auto"/>
        <w:ind w:left="360"/>
        <w:rPr>
          <w:rFonts w:eastAsia="Times New Roman" w:cstheme="minorHAnsi"/>
          <w:b/>
          <w:bCs/>
          <w:sz w:val="21"/>
          <w:szCs w:val="21"/>
          <w:lang w:eastAsia="en-GB"/>
        </w:rPr>
      </w:pPr>
    </w:p>
    <w:p w14:paraId="7369F989" w14:textId="77777777" w:rsidR="00DD79EF" w:rsidRDefault="000A4754" w:rsidP="003C6487">
      <w:pPr>
        <w:pStyle w:val="ListParagraph"/>
        <w:spacing w:line="240" w:lineRule="auto"/>
        <w:ind w:left="360"/>
        <w:rPr>
          <w:rFonts w:eastAsia="Times New Roman" w:cstheme="minorHAnsi"/>
          <w:b/>
          <w:bCs/>
          <w:sz w:val="21"/>
          <w:szCs w:val="21"/>
          <w:lang w:eastAsia="en-GB"/>
        </w:rPr>
      </w:pPr>
    </w:p>
    <w:p w14:paraId="7369F98A" w14:textId="77777777" w:rsidR="00DD79EF" w:rsidRDefault="000A4754" w:rsidP="003C6487">
      <w:pPr>
        <w:pStyle w:val="ListParagraph"/>
        <w:spacing w:line="240" w:lineRule="auto"/>
        <w:ind w:left="360"/>
        <w:rPr>
          <w:rFonts w:eastAsia="Times New Roman" w:cstheme="minorHAnsi"/>
          <w:b/>
          <w:bCs/>
          <w:sz w:val="21"/>
          <w:szCs w:val="21"/>
          <w:lang w:eastAsia="en-GB"/>
        </w:rPr>
      </w:pPr>
    </w:p>
    <w:p w14:paraId="7369F98B" w14:textId="77777777" w:rsidR="003C6487" w:rsidRDefault="00344167" w:rsidP="003C6487">
      <w:pPr>
        <w:pStyle w:val="ListParagraph"/>
        <w:spacing w:line="240" w:lineRule="auto"/>
        <w:ind w:left="360"/>
        <w:rPr>
          <w:rFonts w:eastAsia="Times New Roman" w:cstheme="minorHAnsi"/>
          <w:b/>
          <w:bCs/>
          <w:sz w:val="21"/>
          <w:szCs w:val="21"/>
          <w:lang w:eastAsia="en-GB"/>
        </w:rPr>
      </w:pPr>
      <w:r w:rsidRPr="003C6487">
        <w:rPr>
          <w:rFonts w:eastAsia="Times New Roman" w:cstheme="minorHAnsi"/>
          <w:b/>
          <w:bCs/>
          <w:sz w:val="21"/>
          <w:szCs w:val="21"/>
          <w:lang w:eastAsia="en-GB"/>
        </w:rPr>
        <w:lastRenderedPageBreak/>
        <w:t>Fire Wardens</w:t>
      </w:r>
    </w:p>
    <w:p w14:paraId="7369F98C" w14:textId="77777777" w:rsidR="000B5EF9" w:rsidRDefault="000A4754" w:rsidP="003C6487">
      <w:pPr>
        <w:pStyle w:val="ListParagraph"/>
        <w:spacing w:line="240" w:lineRule="auto"/>
        <w:ind w:left="360"/>
        <w:rPr>
          <w:rFonts w:eastAsia="Times New Roman" w:cstheme="minorHAnsi"/>
          <w:b/>
          <w:bCs/>
          <w:sz w:val="21"/>
          <w:szCs w:val="21"/>
          <w:lang w:eastAsia="en-GB"/>
        </w:rPr>
      </w:pPr>
    </w:p>
    <w:p w14:paraId="7369F98D" w14:textId="6AF8E1F9" w:rsidR="00EF749C" w:rsidRPr="00EF749C" w:rsidRDefault="00344167" w:rsidP="000B5EF9">
      <w:pPr>
        <w:pStyle w:val="ListParagraph"/>
        <w:spacing w:line="240" w:lineRule="auto"/>
        <w:ind w:left="426"/>
        <w:rPr>
          <w:rFonts w:eastAsia="Times New Roman" w:cstheme="minorHAnsi"/>
          <w:sz w:val="21"/>
          <w:szCs w:val="21"/>
          <w:lang w:eastAsia="en-GB"/>
        </w:rPr>
      </w:pPr>
      <w:r>
        <w:rPr>
          <w:rFonts w:eastAsia="Times New Roman" w:cstheme="minorHAnsi"/>
          <w:sz w:val="21"/>
          <w:szCs w:val="21"/>
          <w:lang w:eastAsia="en-GB"/>
        </w:rPr>
        <w:t>The Internal Audit recommended that “</w:t>
      </w:r>
      <w:r w:rsidRPr="002B4EB0">
        <w:t>Fire Warden training will be provided to all designated officers</w:t>
      </w:r>
      <w:r>
        <w:t>”</w:t>
      </w:r>
      <w:r w:rsidRPr="002B4EB0">
        <w:t>.</w:t>
      </w:r>
      <w:r>
        <w:t xml:space="preserve">  This action has been impacted by the introduction of hybrid working and the Health and Safety Team are currently in the process of re-training  </w:t>
      </w:r>
    </w:p>
    <w:p w14:paraId="7369F98E" w14:textId="3D6F8BBE" w:rsidR="00EF749C" w:rsidRDefault="00344167" w:rsidP="000B5EF9">
      <w:pPr>
        <w:pStyle w:val="ListParagraph"/>
        <w:spacing w:line="240" w:lineRule="auto"/>
        <w:ind w:left="426"/>
        <w:rPr>
          <w:rFonts w:eastAsia="Times New Roman" w:cstheme="minorHAnsi"/>
          <w:sz w:val="21"/>
          <w:szCs w:val="21"/>
          <w:lang w:eastAsia="en-GB"/>
        </w:rPr>
      </w:pPr>
      <w:r>
        <w:rPr>
          <w:rFonts w:eastAsia="Times New Roman" w:cstheme="minorHAnsi"/>
          <w:sz w:val="21"/>
          <w:szCs w:val="21"/>
          <w:lang w:eastAsia="en-GB"/>
        </w:rPr>
        <w:t xml:space="preserve">officers previously designated as fire wardens </w:t>
      </w:r>
      <w:r w:rsidRPr="00EF749C">
        <w:rPr>
          <w:rFonts w:eastAsia="Times New Roman" w:cstheme="minorHAnsi"/>
          <w:sz w:val="21"/>
          <w:szCs w:val="21"/>
          <w:lang w:eastAsia="en-GB"/>
        </w:rPr>
        <w:t xml:space="preserve">and identifying new officers to ensure that the </w:t>
      </w:r>
      <w:r>
        <w:rPr>
          <w:rFonts w:eastAsia="Times New Roman" w:cstheme="minorHAnsi"/>
          <w:sz w:val="21"/>
          <w:szCs w:val="21"/>
          <w:lang w:eastAsia="en-GB"/>
        </w:rPr>
        <w:t xml:space="preserve">  </w:t>
      </w:r>
      <w:r w:rsidRPr="00EF749C">
        <w:rPr>
          <w:rFonts w:eastAsia="Times New Roman" w:cstheme="minorHAnsi"/>
          <w:sz w:val="21"/>
          <w:szCs w:val="21"/>
          <w:lang w:eastAsia="en-GB"/>
        </w:rPr>
        <w:t>arrangements are both resilient and robust;</w:t>
      </w:r>
    </w:p>
    <w:p w14:paraId="7369F98F" w14:textId="77777777" w:rsidR="00EF749C" w:rsidRDefault="000A4754" w:rsidP="003C6487">
      <w:pPr>
        <w:pStyle w:val="ListParagraph"/>
        <w:spacing w:line="240" w:lineRule="auto"/>
        <w:ind w:left="360"/>
        <w:rPr>
          <w:rFonts w:eastAsia="Times New Roman" w:cstheme="minorHAnsi"/>
          <w:sz w:val="21"/>
          <w:szCs w:val="21"/>
          <w:lang w:eastAsia="en-GB"/>
        </w:rPr>
      </w:pPr>
    </w:p>
    <w:p w14:paraId="7369F990" w14:textId="77777777" w:rsidR="00EF749C" w:rsidRDefault="00344167" w:rsidP="000B5EF9">
      <w:pPr>
        <w:pStyle w:val="ListParagraph"/>
        <w:spacing w:line="240" w:lineRule="auto"/>
        <w:ind w:left="426"/>
        <w:rPr>
          <w:rFonts w:eastAsia="Times New Roman" w:cstheme="minorHAnsi"/>
          <w:b/>
          <w:bCs/>
          <w:sz w:val="21"/>
          <w:szCs w:val="21"/>
          <w:lang w:eastAsia="en-GB"/>
        </w:rPr>
      </w:pPr>
      <w:r>
        <w:rPr>
          <w:rFonts w:eastAsia="Times New Roman" w:cstheme="minorHAnsi"/>
          <w:b/>
          <w:bCs/>
          <w:sz w:val="21"/>
          <w:szCs w:val="21"/>
          <w:lang w:eastAsia="en-GB"/>
        </w:rPr>
        <w:t>ICT System</w:t>
      </w:r>
    </w:p>
    <w:p w14:paraId="7369F991" w14:textId="77777777" w:rsidR="00EF749C" w:rsidRDefault="000A4754" w:rsidP="003C6487">
      <w:pPr>
        <w:pStyle w:val="ListParagraph"/>
        <w:spacing w:line="240" w:lineRule="auto"/>
        <w:ind w:left="360"/>
        <w:rPr>
          <w:rFonts w:eastAsia="Times New Roman" w:cstheme="minorHAnsi"/>
          <w:b/>
          <w:bCs/>
          <w:sz w:val="21"/>
          <w:szCs w:val="21"/>
          <w:lang w:eastAsia="en-GB"/>
        </w:rPr>
      </w:pPr>
    </w:p>
    <w:p w14:paraId="7369F992" w14:textId="77777777" w:rsidR="000B5EF9" w:rsidRDefault="00344167" w:rsidP="000B5EF9">
      <w:pPr>
        <w:pStyle w:val="ListParagraph"/>
        <w:spacing w:line="240" w:lineRule="auto"/>
        <w:ind w:left="426"/>
        <w:rPr>
          <w:rFonts w:eastAsia="Times New Roman" w:cstheme="minorHAnsi"/>
          <w:sz w:val="21"/>
          <w:szCs w:val="21"/>
          <w:lang w:eastAsia="en-GB"/>
        </w:rPr>
      </w:pPr>
      <w:r w:rsidRPr="00EF749C">
        <w:rPr>
          <w:rFonts w:eastAsia="Times New Roman" w:cstheme="minorHAnsi"/>
          <w:sz w:val="21"/>
          <w:szCs w:val="21"/>
          <w:lang w:eastAsia="en-GB"/>
        </w:rPr>
        <w:t xml:space="preserve">The other remining action relates to improving record management and a dedicated ICT system.  </w:t>
      </w:r>
      <w:r>
        <w:rPr>
          <w:rFonts w:eastAsia="Times New Roman" w:cstheme="minorHAnsi"/>
          <w:sz w:val="21"/>
          <w:szCs w:val="21"/>
          <w:lang w:eastAsia="en-GB"/>
        </w:rPr>
        <w:t>As highlighted above, progress is being made with the procurement of a dedicated ICT system and compensating controls are being put in place until that system is fully operational.</w:t>
      </w:r>
    </w:p>
    <w:p w14:paraId="7369F993" w14:textId="77777777" w:rsidR="000B5EF9" w:rsidRDefault="000A4754" w:rsidP="003C6487">
      <w:pPr>
        <w:pStyle w:val="ListParagraph"/>
        <w:spacing w:line="240" w:lineRule="auto"/>
        <w:ind w:left="360"/>
        <w:rPr>
          <w:rFonts w:eastAsia="Times New Roman" w:cstheme="minorHAnsi"/>
          <w:sz w:val="21"/>
          <w:szCs w:val="21"/>
          <w:lang w:eastAsia="en-GB"/>
        </w:rPr>
      </w:pPr>
    </w:p>
    <w:p w14:paraId="7369F994" w14:textId="77777777" w:rsidR="00284E95" w:rsidRDefault="00344167"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7369F995" w14:textId="77777777" w:rsidR="004758E2" w:rsidRPr="00E06F2E" w:rsidRDefault="00344167"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7369F996" w14:textId="77777777" w:rsidR="00284E95" w:rsidRPr="004758E2" w:rsidRDefault="000A4754" w:rsidP="004758E2">
      <w:pPr>
        <w:tabs>
          <w:tab w:val="left" w:pos="567"/>
        </w:tabs>
        <w:spacing w:line="240" w:lineRule="auto"/>
        <w:ind w:right="-284"/>
        <w:rPr>
          <w:rFonts w:ascii="Arial" w:eastAsia="Times New Roman" w:hAnsi="Arial" w:cs="Arial"/>
          <w:lang w:eastAsia="en-GB"/>
        </w:rPr>
      </w:pPr>
    </w:p>
    <w:p w14:paraId="7369F997" w14:textId="77777777" w:rsidR="000179AF" w:rsidRPr="00ED4FF1" w:rsidRDefault="00344167"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7369F998" w14:textId="77777777" w:rsidR="005B2BC6" w:rsidRDefault="00344167" w:rsidP="005B2BC6">
      <w:pPr>
        <w:numPr>
          <w:ilvl w:val="0"/>
          <w:numId w:val="8"/>
        </w:numPr>
        <w:spacing w:after="0" w:line="240" w:lineRule="auto"/>
        <w:jc w:val="both"/>
        <w:rPr>
          <w:rFonts w:cstheme="minorHAnsi"/>
          <w:bCs/>
          <w:iCs/>
        </w:rPr>
      </w:pPr>
      <w:r>
        <w:rPr>
          <w:rFonts w:cstheme="minorHAnsi"/>
          <w:bCs/>
          <w:iCs/>
        </w:rPr>
        <w:t xml:space="preserve">The material presented and discussed in this report has no direct implications on equality and diversity. </w:t>
      </w:r>
      <w:r w:rsidRPr="00883AC9">
        <w:rPr>
          <w:rFonts w:cstheme="minorHAnsi"/>
          <w:bCs/>
          <w:iCs/>
        </w:rPr>
        <w:t xml:space="preserve"> </w:t>
      </w:r>
    </w:p>
    <w:p w14:paraId="7369F999" w14:textId="77777777" w:rsidR="005B2BC6" w:rsidRDefault="000A4754" w:rsidP="005B2BC6">
      <w:pPr>
        <w:spacing w:after="0" w:line="240" w:lineRule="auto"/>
        <w:jc w:val="both"/>
        <w:rPr>
          <w:rFonts w:cstheme="minorHAnsi"/>
          <w:bCs/>
          <w:iCs/>
        </w:rPr>
      </w:pPr>
    </w:p>
    <w:p w14:paraId="7369F99A" w14:textId="77777777" w:rsidR="004758E2" w:rsidRDefault="00344167"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7369F99B" w14:textId="7B50BAA2" w:rsidR="000179AF" w:rsidRPr="005B2BC6" w:rsidRDefault="00344167" w:rsidP="004758E2">
      <w:pPr>
        <w:pStyle w:val="Heading2"/>
        <w:numPr>
          <w:ilvl w:val="0"/>
          <w:numId w:val="8"/>
        </w:numPr>
        <w:rPr>
          <w:rFonts w:asciiTheme="majorHAnsi" w:hAnsiTheme="majorHAnsi" w:cstheme="majorHAnsi"/>
          <w:b w:val="0"/>
          <w:bCs w:val="0"/>
          <w:sz w:val="22"/>
          <w:szCs w:val="22"/>
        </w:rPr>
      </w:pPr>
      <w:r w:rsidRPr="005B2BC6">
        <w:rPr>
          <w:rFonts w:asciiTheme="majorHAnsi" w:hAnsiTheme="majorHAnsi" w:cstheme="majorHAnsi"/>
          <w:b w:val="0"/>
          <w:bCs w:val="0"/>
          <w:sz w:val="22"/>
          <w:szCs w:val="22"/>
        </w:rPr>
        <w:t xml:space="preserve">The management of risk is summarised in the body of the report. </w:t>
      </w:r>
    </w:p>
    <w:p w14:paraId="69BC5C2B" w14:textId="470AA36B" w:rsidR="000A4754" w:rsidRDefault="000A4754" w:rsidP="000A4754">
      <w:pPr>
        <w:pStyle w:val="Heading2"/>
        <w:rPr>
          <w:rFonts w:asciiTheme="majorHAnsi" w:hAnsiTheme="majorHAnsi" w:cstheme="majorHAnsi"/>
          <w:sz w:val="22"/>
          <w:szCs w:val="22"/>
        </w:rPr>
      </w:pPr>
      <w:r>
        <w:rPr>
          <w:rFonts w:asciiTheme="majorHAnsi" w:hAnsiTheme="majorHAnsi" w:cstheme="majorHAnsi"/>
          <w:sz w:val="22"/>
          <w:szCs w:val="22"/>
        </w:rPr>
        <w:t>Comments of the Statutory Finance Officer</w:t>
      </w:r>
    </w:p>
    <w:p w14:paraId="538828DD" w14:textId="7E6250E3" w:rsidR="000A4754" w:rsidRPr="005B2BC6" w:rsidRDefault="000A4754" w:rsidP="000A4754">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Not applicable to this report.</w:t>
      </w:r>
    </w:p>
    <w:p w14:paraId="130B6AB8" w14:textId="7D289419" w:rsidR="000A4754" w:rsidRDefault="000A4754" w:rsidP="000A4754">
      <w:pPr>
        <w:pStyle w:val="Heading2"/>
        <w:rPr>
          <w:rFonts w:asciiTheme="majorHAnsi" w:hAnsiTheme="majorHAnsi" w:cstheme="majorHAnsi"/>
          <w:sz w:val="22"/>
          <w:szCs w:val="22"/>
        </w:rPr>
      </w:pPr>
      <w:r>
        <w:rPr>
          <w:rFonts w:asciiTheme="majorHAnsi" w:hAnsiTheme="majorHAnsi" w:cstheme="majorHAnsi"/>
          <w:sz w:val="22"/>
          <w:szCs w:val="22"/>
        </w:rPr>
        <w:t xml:space="preserve">Comments of the </w:t>
      </w:r>
      <w:r>
        <w:rPr>
          <w:rFonts w:asciiTheme="majorHAnsi" w:hAnsiTheme="majorHAnsi" w:cstheme="majorHAnsi"/>
          <w:sz w:val="22"/>
          <w:szCs w:val="22"/>
        </w:rPr>
        <w:t>Monitoring</w:t>
      </w:r>
      <w:r>
        <w:rPr>
          <w:rFonts w:asciiTheme="majorHAnsi" w:hAnsiTheme="majorHAnsi" w:cstheme="majorHAnsi"/>
          <w:sz w:val="22"/>
          <w:szCs w:val="22"/>
        </w:rPr>
        <w:t xml:space="preserve"> Officer</w:t>
      </w:r>
    </w:p>
    <w:p w14:paraId="3809D702" w14:textId="77777777" w:rsidR="000A4754" w:rsidRPr="005B2BC6" w:rsidRDefault="000A4754" w:rsidP="000A4754">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Not applicable to this report.</w:t>
      </w:r>
    </w:p>
    <w:p w14:paraId="7369F99D" w14:textId="77777777" w:rsidR="00D4431F" w:rsidRPr="00D4431F" w:rsidRDefault="000A4754" w:rsidP="00D4431F">
      <w:pPr>
        <w:spacing w:line="240" w:lineRule="auto"/>
        <w:jc w:val="both"/>
        <w:rPr>
          <w:rFonts w:cstheme="minorHAnsi"/>
          <w:bCs/>
        </w:rPr>
      </w:pPr>
      <w:bookmarkStart w:id="1" w:name="_GoBack"/>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3534"/>
        <w:gridCol w:w="1472"/>
        <w:gridCol w:w="1079"/>
      </w:tblGrid>
      <w:tr w:rsidR="00AB28E3" w14:paraId="7369F9A2" w14:textId="77777777" w:rsidTr="008E66FA">
        <w:tc>
          <w:tcPr>
            <w:tcW w:w="3856" w:type="dxa"/>
            <w:shd w:val="clear" w:color="auto" w:fill="auto"/>
          </w:tcPr>
          <w:p w14:paraId="7369F99E" w14:textId="77777777" w:rsidR="00D4431F" w:rsidRPr="00D4431F" w:rsidRDefault="00344167" w:rsidP="00D4431F">
            <w:pPr>
              <w:spacing w:line="240" w:lineRule="auto"/>
              <w:jc w:val="both"/>
              <w:rPr>
                <w:rFonts w:cstheme="minorHAnsi"/>
                <w:bCs/>
              </w:rPr>
            </w:pPr>
            <w:r w:rsidRPr="00D4431F">
              <w:rPr>
                <w:rFonts w:cstheme="minorHAnsi"/>
                <w:bCs/>
              </w:rPr>
              <w:t>Report Author:</w:t>
            </w:r>
          </w:p>
        </w:tc>
        <w:tc>
          <w:tcPr>
            <w:tcW w:w="2835" w:type="dxa"/>
          </w:tcPr>
          <w:p w14:paraId="7369F99F" w14:textId="77777777" w:rsidR="00D4431F" w:rsidRPr="00D4431F" w:rsidRDefault="00344167"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7369F9A0" w14:textId="77777777" w:rsidR="00D4431F" w:rsidRPr="00D4431F" w:rsidRDefault="00344167"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7369F9A1" w14:textId="77777777" w:rsidR="00D4431F" w:rsidRPr="00D4431F" w:rsidRDefault="00344167" w:rsidP="00D4431F">
            <w:pPr>
              <w:spacing w:line="240" w:lineRule="auto"/>
              <w:jc w:val="both"/>
              <w:rPr>
                <w:rFonts w:cstheme="minorHAnsi"/>
                <w:bCs/>
              </w:rPr>
            </w:pPr>
            <w:r w:rsidRPr="00D4431F">
              <w:rPr>
                <w:rFonts w:cstheme="minorHAnsi"/>
                <w:bCs/>
              </w:rPr>
              <w:t>Date:</w:t>
            </w:r>
          </w:p>
        </w:tc>
      </w:tr>
      <w:tr w:rsidR="00AB28E3" w14:paraId="7369F9A7" w14:textId="77777777" w:rsidTr="008E66FA">
        <w:tc>
          <w:tcPr>
            <w:tcW w:w="3856" w:type="dxa"/>
            <w:shd w:val="clear" w:color="auto" w:fill="auto"/>
          </w:tcPr>
          <w:p w14:paraId="7369F9A3" w14:textId="77777777" w:rsidR="00D4431F" w:rsidRPr="00D4431F" w:rsidRDefault="00344167"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Dawn Highton</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Shared Service Lead- Audit &amp; Risk</w:t>
            </w:r>
            <w:r>
              <w:rPr>
                <w:rFonts w:cstheme="minorHAnsi"/>
                <w:bCs/>
              </w:rPr>
              <w:fldChar w:fldCharType="end"/>
            </w:r>
            <w:r w:rsidRPr="00D4431F">
              <w:rPr>
                <w:rFonts w:cstheme="minorHAnsi"/>
                <w:bCs/>
              </w:rPr>
              <w:t>)</w:t>
            </w:r>
          </w:p>
        </w:tc>
        <w:tc>
          <w:tcPr>
            <w:tcW w:w="2835" w:type="dxa"/>
          </w:tcPr>
          <w:p w14:paraId="7369F9A4" w14:textId="77777777" w:rsidR="00D4431F" w:rsidRPr="00D4431F" w:rsidRDefault="00344167"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dawn.highton@southribble.gov.uk</w:t>
            </w:r>
            <w:r>
              <w:rPr>
                <w:rFonts w:cstheme="minorHAnsi"/>
                <w:bCs/>
              </w:rPr>
              <w:fldChar w:fldCharType="end"/>
            </w:r>
          </w:p>
        </w:tc>
        <w:tc>
          <w:tcPr>
            <w:tcW w:w="1560" w:type="dxa"/>
            <w:shd w:val="clear" w:color="auto" w:fill="auto"/>
          </w:tcPr>
          <w:p w14:paraId="7369F9A5" w14:textId="77777777" w:rsidR="00D4431F" w:rsidRPr="00D4431F" w:rsidRDefault="00344167" w:rsidP="00D4431F">
            <w:pPr>
              <w:spacing w:line="240" w:lineRule="auto"/>
              <w:jc w:val="both"/>
              <w:rPr>
                <w:rFonts w:cstheme="minorHAnsi"/>
                <w:bCs/>
              </w:rPr>
            </w:pPr>
            <w:r w:rsidRPr="00D4431F">
              <w:rPr>
                <w:rFonts w:cstheme="minorHAnsi"/>
                <w:bCs/>
              </w:rPr>
              <w:t>01772 62</w:t>
            </w:r>
            <w:r>
              <w:rPr>
                <w:rFonts w:cstheme="minorHAnsi"/>
                <w:bCs/>
              </w:rPr>
              <w:t>5625</w:t>
            </w:r>
          </w:p>
        </w:tc>
        <w:tc>
          <w:tcPr>
            <w:tcW w:w="1269" w:type="dxa"/>
            <w:shd w:val="clear" w:color="auto" w:fill="auto"/>
          </w:tcPr>
          <w:p w14:paraId="7369F9A6" w14:textId="77777777" w:rsidR="00D4431F" w:rsidRPr="00D4431F" w:rsidRDefault="00344167" w:rsidP="00D4431F">
            <w:pPr>
              <w:spacing w:line="240" w:lineRule="auto"/>
              <w:jc w:val="both"/>
              <w:rPr>
                <w:rFonts w:cstheme="minorHAnsi"/>
                <w:bCs/>
              </w:rPr>
            </w:pPr>
            <w:r>
              <w:rPr>
                <w:rFonts w:cstheme="minorHAnsi"/>
                <w:bCs/>
              </w:rPr>
              <w:t>18-3-22</w:t>
            </w:r>
          </w:p>
        </w:tc>
      </w:tr>
    </w:tbl>
    <w:p w14:paraId="7369F9A8" w14:textId="77777777" w:rsidR="0025620C" w:rsidRPr="005C459D" w:rsidRDefault="000A4754">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9F9B1" w14:textId="77777777" w:rsidR="001829D3" w:rsidRDefault="00344167">
      <w:pPr>
        <w:spacing w:after="0" w:line="240" w:lineRule="auto"/>
      </w:pPr>
      <w:r>
        <w:separator/>
      </w:r>
    </w:p>
  </w:endnote>
  <w:endnote w:type="continuationSeparator" w:id="0">
    <w:p w14:paraId="7369F9B3" w14:textId="77777777" w:rsidR="001829D3" w:rsidRDefault="0034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9F9AD" w14:textId="77777777" w:rsidR="001829D3" w:rsidRDefault="00344167">
      <w:pPr>
        <w:spacing w:after="0" w:line="240" w:lineRule="auto"/>
      </w:pPr>
      <w:r>
        <w:separator/>
      </w:r>
    </w:p>
  </w:footnote>
  <w:footnote w:type="continuationSeparator" w:id="0">
    <w:p w14:paraId="7369F9AF" w14:textId="77777777" w:rsidR="001829D3" w:rsidRDefault="00344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F9AB" w14:textId="77777777" w:rsidR="00CF42B2" w:rsidRDefault="000A4754">
    <w:pPr>
      <w:pStyle w:val="Header"/>
    </w:pPr>
  </w:p>
  <w:p w14:paraId="7369F9AC" w14:textId="77777777" w:rsidR="00CF42B2" w:rsidRDefault="000A4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16F"/>
    <w:multiLevelType w:val="hybridMultilevel"/>
    <w:tmpl w:val="E7380946"/>
    <w:lvl w:ilvl="0" w:tplc="BF5A6F00">
      <w:start w:val="1"/>
      <w:numFmt w:val="bullet"/>
      <w:lvlText w:val=""/>
      <w:lvlJc w:val="left"/>
      <w:pPr>
        <w:ind w:left="360" w:hanging="360"/>
      </w:pPr>
      <w:rPr>
        <w:rFonts w:ascii="Symbol" w:hAnsi="Symbol" w:hint="default"/>
      </w:rPr>
    </w:lvl>
    <w:lvl w:ilvl="1" w:tplc="B0CCF5FC" w:tentative="1">
      <w:start w:val="1"/>
      <w:numFmt w:val="bullet"/>
      <w:lvlText w:val="o"/>
      <w:lvlJc w:val="left"/>
      <w:pPr>
        <w:ind w:left="1080" w:hanging="360"/>
      </w:pPr>
      <w:rPr>
        <w:rFonts w:ascii="Courier New" w:hAnsi="Courier New" w:cs="Courier New" w:hint="default"/>
      </w:rPr>
    </w:lvl>
    <w:lvl w:ilvl="2" w:tplc="72C8CFA2" w:tentative="1">
      <w:start w:val="1"/>
      <w:numFmt w:val="bullet"/>
      <w:lvlText w:val=""/>
      <w:lvlJc w:val="left"/>
      <w:pPr>
        <w:ind w:left="1800" w:hanging="360"/>
      </w:pPr>
      <w:rPr>
        <w:rFonts w:ascii="Wingdings" w:hAnsi="Wingdings" w:hint="default"/>
      </w:rPr>
    </w:lvl>
    <w:lvl w:ilvl="3" w:tplc="2C7E341C" w:tentative="1">
      <w:start w:val="1"/>
      <w:numFmt w:val="bullet"/>
      <w:lvlText w:val=""/>
      <w:lvlJc w:val="left"/>
      <w:pPr>
        <w:ind w:left="2520" w:hanging="360"/>
      </w:pPr>
      <w:rPr>
        <w:rFonts w:ascii="Symbol" w:hAnsi="Symbol" w:hint="default"/>
      </w:rPr>
    </w:lvl>
    <w:lvl w:ilvl="4" w:tplc="6C9893C4" w:tentative="1">
      <w:start w:val="1"/>
      <w:numFmt w:val="bullet"/>
      <w:lvlText w:val="o"/>
      <w:lvlJc w:val="left"/>
      <w:pPr>
        <w:ind w:left="3240" w:hanging="360"/>
      </w:pPr>
      <w:rPr>
        <w:rFonts w:ascii="Courier New" w:hAnsi="Courier New" w:cs="Courier New" w:hint="default"/>
      </w:rPr>
    </w:lvl>
    <w:lvl w:ilvl="5" w:tplc="70304A08" w:tentative="1">
      <w:start w:val="1"/>
      <w:numFmt w:val="bullet"/>
      <w:lvlText w:val=""/>
      <w:lvlJc w:val="left"/>
      <w:pPr>
        <w:ind w:left="3960" w:hanging="360"/>
      </w:pPr>
      <w:rPr>
        <w:rFonts w:ascii="Wingdings" w:hAnsi="Wingdings" w:hint="default"/>
      </w:rPr>
    </w:lvl>
    <w:lvl w:ilvl="6" w:tplc="91143CCC" w:tentative="1">
      <w:start w:val="1"/>
      <w:numFmt w:val="bullet"/>
      <w:lvlText w:val=""/>
      <w:lvlJc w:val="left"/>
      <w:pPr>
        <w:ind w:left="4680" w:hanging="360"/>
      </w:pPr>
      <w:rPr>
        <w:rFonts w:ascii="Symbol" w:hAnsi="Symbol" w:hint="default"/>
      </w:rPr>
    </w:lvl>
    <w:lvl w:ilvl="7" w:tplc="E10AE4F0" w:tentative="1">
      <w:start w:val="1"/>
      <w:numFmt w:val="bullet"/>
      <w:lvlText w:val="o"/>
      <w:lvlJc w:val="left"/>
      <w:pPr>
        <w:ind w:left="5400" w:hanging="360"/>
      </w:pPr>
      <w:rPr>
        <w:rFonts w:ascii="Courier New" w:hAnsi="Courier New" w:cs="Courier New" w:hint="default"/>
      </w:rPr>
    </w:lvl>
    <w:lvl w:ilvl="8" w:tplc="5FB63048" w:tentative="1">
      <w:start w:val="1"/>
      <w:numFmt w:val="bullet"/>
      <w:lvlText w:val=""/>
      <w:lvlJc w:val="left"/>
      <w:pPr>
        <w:ind w:left="6120" w:hanging="360"/>
      </w:pPr>
      <w:rPr>
        <w:rFonts w:ascii="Wingdings" w:hAnsi="Wingdings" w:hint="default"/>
      </w:rPr>
    </w:lvl>
  </w:abstractNum>
  <w:abstractNum w:abstractNumId="1" w15:restartNumberingAfterBreak="0">
    <w:nsid w:val="08763851"/>
    <w:multiLevelType w:val="hybridMultilevel"/>
    <w:tmpl w:val="B24CC2F6"/>
    <w:lvl w:ilvl="0" w:tplc="43C8B19E">
      <w:start w:val="7"/>
      <w:numFmt w:val="decimal"/>
      <w:lvlText w:val="%1."/>
      <w:lvlJc w:val="left"/>
      <w:pPr>
        <w:ind w:left="720" w:hanging="360"/>
      </w:pPr>
      <w:rPr>
        <w:rFonts w:hint="default"/>
      </w:rPr>
    </w:lvl>
    <w:lvl w:ilvl="1" w:tplc="7B02A0FC" w:tentative="1">
      <w:start w:val="1"/>
      <w:numFmt w:val="lowerLetter"/>
      <w:lvlText w:val="%2."/>
      <w:lvlJc w:val="left"/>
      <w:pPr>
        <w:ind w:left="1440" w:hanging="360"/>
      </w:pPr>
    </w:lvl>
    <w:lvl w:ilvl="2" w:tplc="73669D08" w:tentative="1">
      <w:start w:val="1"/>
      <w:numFmt w:val="lowerRoman"/>
      <w:lvlText w:val="%3."/>
      <w:lvlJc w:val="right"/>
      <w:pPr>
        <w:ind w:left="2160" w:hanging="180"/>
      </w:pPr>
    </w:lvl>
    <w:lvl w:ilvl="3" w:tplc="C2805076" w:tentative="1">
      <w:start w:val="1"/>
      <w:numFmt w:val="decimal"/>
      <w:lvlText w:val="%4."/>
      <w:lvlJc w:val="left"/>
      <w:pPr>
        <w:ind w:left="2880" w:hanging="360"/>
      </w:pPr>
    </w:lvl>
    <w:lvl w:ilvl="4" w:tplc="1B143262" w:tentative="1">
      <w:start w:val="1"/>
      <w:numFmt w:val="lowerLetter"/>
      <w:lvlText w:val="%5."/>
      <w:lvlJc w:val="left"/>
      <w:pPr>
        <w:ind w:left="3600" w:hanging="360"/>
      </w:pPr>
    </w:lvl>
    <w:lvl w:ilvl="5" w:tplc="268877AE" w:tentative="1">
      <w:start w:val="1"/>
      <w:numFmt w:val="lowerRoman"/>
      <w:lvlText w:val="%6."/>
      <w:lvlJc w:val="right"/>
      <w:pPr>
        <w:ind w:left="4320" w:hanging="180"/>
      </w:pPr>
    </w:lvl>
    <w:lvl w:ilvl="6" w:tplc="BB986F0C" w:tentative="1">
      <w:start w:val="1"/>
      <w:numFmt w:val="decimal"/>
      <w:lvlText w:val="%7."/>
      <w:lvlJc w:val="left"/>
      <w:pPr>
        <w:ind w:left="5040" w:hanging="360"/>
      </w:pPr>
    </w:lvl>
    <w:lvl w:ilvl="7" w:tplc="AE00CF2C" w:tentative="1">
      <w:start w:val="1"/>
      <w:numFmt w:val="lowerLetter"/>
      <w:lvlText w:val="%8."/>
      <w:lvlJc w:val="left"/>
      <w:pPr>
        <w:ind w:left="5760" w:hanging="360"/>
      </w:pPr>
    </w:lvl>
    <w:lvl w:ilvl="8" w:tplc="51F6C91A" w:tentative="1">
      <w:start w:val="1"/>
      <w:numFmt w:val="lowerRoman"/>
      <w:lvlText w:val="%9."/>
      <w:lvlJc w:val="right"/>
      <w:pPr>
        <w:ind w:left="6480" w:hanging="180"/>
      </w:pPr>
    </w:lvl>
  </w:abstractNum>
  <w:abstractNum w:abstractNumId="2" w15:restartNumberingAfterBreak="0">
    <w:nsid w:val="2D682B4B"/>
    <w:multiLevelType w:val="hybridMultilevel"/>
    <w:tmpl w:val="27D0AF2A"/>
    <w:lvl w:ilvl="0" w:tplc="36A0F83E">
      <w:start w:val="1"/>
      <w:numFmt w:val="bullet"/>
      <w:lvlText w:val=""/>
      <w:lvlJc w:val="left"/>
      <w:pPr>
        <w:ind w:left="990" w:hanging="360"/>
      </w:pPr>
      <w:rPr>
        <w:rFonts w:ascii="Symbol" w:hAnsi="Symbol" w:hint="default"/>
      </w:rPr>
    </w:lvl>
    <w:lvl w:ilvl="1" w:tplc="EB1EA240" w:tentative="1">
      <w:start w:val="1"/>
      <w:numFmt w:val="bullet"/>
      <w:lvlText w:val="o"/>
      <w:lvlJc w:val="left"/>
      <w:pPr>
        <w:ind w:left="1710" w:hanging="360"/>
      </w:pPr>
      <w:rPr>
        <w:rFonts w:ascii="Courier New" w:hAnsi="Courier New" w:cs="Courier New" w:hint="default"/>
      </w:rPr>
    </w:lvl>
    <w:lvl w:ilvl="2" w:tplc="E12E4268" w:tentative="1">
      <w:start w:val="1"/>
      <w:numFmt w:val="bullet"/>
      <w:lvlText w:val=""/>
      <w:lvlJc w:val="left"/>
      <w:pPr>
        <w:ind w:left="2430" w:hanging="360"/>
      </w:pPr>
      <w:rPr>
        <w:rFonts w:ascii="Wingdings" w:hAnsi="Wingdings" w:hint="default"/>
      </w:rPr>
    </w:lvl>
    <w:lvl w:ilvl="3" w:tplc="0ABE8788" w:tentative="1">
      <w:start w:val="1"/>
      <w:numFmt w:val="bullet"/>
      <w:lvlText w:val=""/>
      <w:lvlJc w:val="left"/>
      <w:pPr>
        <w:ind w:left="3150" w:hanging="360"/>
      </w:pPr>
      <w:rPr>
        <w:rFonts w:ascii="Symbol" w:hAnsi="Symbol" w:hint="default"/>
      </w:rPr>
    </w:lvl>
    <w:lvl w:ilvl="4" w:tplc="12FCC6DC" w:tentative="1">
      <w:start w:val="1"/>
      <w:numFmt w:val="bullet"/>
      <w:lvlText w:val="o"/>
      <w:lvlJc w:val="left"/>
      <w:pPr>
        <w:ind w:left="3870" w:hanging="360"/>
      </w:pPr>
      <w:rPr>
        <w:rFonts w:ascii="Courier New" w:hAnsi="Courier New" w:cs="Courier New" w:hint="default"/>
      </w:rPr>
    </w:lvl>
    <w:lvl w:ilvl="5" w:tplc="9E26B362" w:tentative="1">
      <w:start w:val="1"/>
      <w:numFmt w:val="bullet"/>
      <w:lvlText w:val=""/>
      <w:lvlJc w:val="left"/>
      <w:pPr>
        <w:ind w:left="4590" w:hanging="360"/>
      </w:pPr>
      <w:rPr>
        <w:rFonts w:ascii="Wingdings" w:hAnsi="Wingdings" w:hint="default"/>
      </w:rPr>
    </w:lvl>
    <w:lvl w:ilvl="6" w:tplc="6B70256C" w:tentative="1">
      <w:start w:val="1"/>
      <w:numFmt w:val="bullet"/>
      <w:lvlText w:val=""/>
      <w:lvlJc w:val="left"/>
      <w:pPr>
        <w:ind w:left="5310" w:hanging="360"/>
      </w:pPr>
      <w:rPr>
        <w:rFonts w:ascii="Symbol" w:hAnsi="Symbol" w:hint="default"/>
      </w:rPr>
    </w:lvl>
    <w:lvl w:ilvl="7" w:tplc="E2405FB2" w:tentative="1">
      <w:start w:val="1"/>
      <w:numFmt w:val="bullet"/>
      <w:lvlText w:val="o"/>
      <w:lvlJc w:val="left"/>
      <w:pPr>
        <w:ind w:left="6030" w:hanging="360"/>
      </w:pPr>
      <w:rPr>
        <w:rFonts w:ascii="Courier New" w:hAnsi="Courier New" w:cs="Courier New" w:hint="default"/>
      </w:rPr>
    </w:lvl>
    <w:lvl w:ilvl="8" w:tplc="A0485534" w:tentative="1">
      <w:start w:val="1"/>
      <w:numFmt w:val="bullet"/>
      <w:lvlText w:val=""/>
      <w:lvlJc w:val="left"/>
      <w:pPr>
        <w:ind w:left="6750" w:hanging="360"/>
      </w:pPr>
      <w:rPr>
        <w:rFonts w:ascii="Wingdings" w:hAnsi="Wingdings" w:hint="default"/>
      </w:rPr>
    </w:lvl>
  </w:abstractNum>
  <w:abstractNum w:abstractNumId="3" w15:restartNumberingAfterBreak="0">
    <w:nsid w:val="3B0324D4"/>
    <w:multiLevelType w:val="hybridMultilevel"/>
    <w:tmpl w:val="0CE2B5E6"/>
    <w:lvl w:ilvl="0" w:tplc="04D4B052">
      <w:start w:val="1"/>
      <w:numFmt w:val="bullet"/>
      <w:lvlText w:val=""/>
      <w:lvlJc w:val="left"/>
      <w:pPr>
        <w:ind w:left="720" w:hanging="360"/>
      </w:pPr>
      <w:rPr>
        <w:rFonts w:ascii="Symbol" w:hAnsi="Symbol" w:hint="default"/>
        <w:color w:val="7FC444"/>
      </w:rPr>
    </w:lvl>
    <w:lvl w:ilvl="1" w:tplc="DE145646" w:tentative="1">
      <w:start w:val="1"/>
      <w:numFmt w:val="bullet"/>
      <w:lvlText w:val="o"/>
      <w:lvlJc w:val="left"/>
      <w:pPr>
        <w:ind w:left="1800" w:hanging="360"/>
      </w:pPr>
      <w:rPr>
        <w:rFonts w:ascii="Courier New" w:hAnsi="Courier New" w:cs="Courier New" w:hint="default"/>
      </w:rPr>
    </w:lvl>
    <w:lvl w:ilvl="2" w:tplc="516AD9D4" w:tentative="1">
      <w:start w:val="1"/>
      <w:numFmt w:val="bullet"/>
      <w:lvlText w:val=""/>
      <w:lvlJc w:val="left"/>
      <w:pPr>
        <w:ind w:left="2520" w:hanging="360"/>
      </w:pPr>
      <w:rPr>
        <w:rFonts w:ascii="Wingdings" w:hAnsi="Wingdings" w:hint="default"/>
      </w:rPr>
    </w:lvl>
    <w:lvl w:ilvl="3" w:tplc="22CC53F4" w:tentative="1">
      <w:start w:val="1"/>
      <w:numFmt w:val="bullet"/>
      <w:lvlText w:val=""/>
      <w:lvlJc w:val="left"/>
      <w:pPr>
        <w:ind w:left="3240" w:hanging="360"/>
      </w:pPr>
      <w:rPr>
        <w:rFonts w:ascii="Symbol" w:hAnsi="Symbol" w:hint="default"/>
      </w:rPr>
    </w:lvl>
    <w:lvl w:ilvl="4" w:tplc="16D69490" w:tentative="1">
      <w:start w:val="1"/>
      <w:numFmt w:val="bullet"/>
      <w:lvlText w:val="o"/>
      <w:lvlJc w:val="left"/>
      <w:pPr>
        <w:ind w:left="3960" w:hanging="360"/>
      </w:pPr>
      <w:rPr>
        <w:rFonts w:ascii="Courier New" w:hAnsi="Courier New" w:cs="Courier New" w:hint="default"/>
      </w:rPr>
    </w:lvl>
    <w:lvl w:ilvl="5" w:tplc="00145622" w:tentative="1">
      <w:start w:val="1"/>
      <w:numFmt w:val="bullet"/>
      <w:lvlText w:val=""/>
      <w:lvlJc w:val="left"/>
      <w:pPr>
        <w:ind w:left="4680" w:hanging="360"/>
      </w:pPr>
      <w:rPr>
        <w:rFonts w:ascii="Wingdings" w:hAnsi="Wingdings" w:hint="default"/>
      </w:rPr>
    </w:lvl>
    <w:lvl w:ilvl="6" w:tplc="B26A1D7A" w:tentative="1">
      <w:start w:val="1"/>
      <w:numFmt w:val="bullet"/>
      <w:lvlText w:val=""/>
      <w:lvlJc w:val="left"/>
      <w:pPr>
        <w:ind w:left="5400" w:hanging="360"/>
      </w:pPr>
      <w:rPr>
        <w:rFonts w:ascii="Symbol" w:hAnsi="Symbol" w:hint="default"/>
      </w:rPr>
    </w:lvl>
    <w:lvl w:ilvl="7" w:tplc="4B5EEDA8" w:tentative="1">
      <w:start w:val="1"/>
      <w:numFmt w:val="bullet"/>
      <w:lvlText w:val="o"/>
      <w:lvlJc w:val="left"/>
      <w:pPr>
        <w:ind w:left="6120" w:hanging="360"/>
      </w:pPr>
      <w:rPr>
        <w:rFonts w:ascii="Courier New" w:hAnsi="Courier New" w:cs="Courier New" w:hint="default"/>
      </w:rPr>
    </w:lvl>
    <w:lvl w:ilvl="8" w:tplc="DF4E6F4C" w:tentative="1">
      <w:start w:val="1"/>
      <w:numFmt w:val="bullet"/>
      <w:lvlText w:val=""/>
      <w:lvlJc w:val="left"/>
      <w:pPr>
        <w:ind w:left="6840" w:hanging="360"/>
      </w:pPr>
      <w:rPr>
        <w:rFonts w:ascii="Wingdings" w:hAnsi="Wingdings" w:hint="default"/>
      </w:rPr>
    </w:lvl>
  </w:abstractNum>
  <w:abstractNum w:abstractNumId="4" w15:restartNumberingAfterBreak="0">
    <w:nsid w:val="3F5D011C"/>
    <w:multiLevelType w:val="hybridMultilevel"/>
    <w:tmpl w:val="61CC6C3C"/>
    <w:lvl w:ilvl="0" w:tplc="5B6EF878">
      <w:start w:val="1"/>
      <w:numFmt w:val="bullet"/>
      <w:lvlText w:val=""/>
      <w:lvlJc w:val="left"/>
      <w:pPr>
        <w:ind w:left="720" w:hanging="360"/>
      </w:pPr>
      <w:rPr>
        <w:rFonts w:ascii="Symbol" w:hAnsi="Symbol" w:hint="default"/>
      </w:rPr>
    </w:lvl>
    <w:lvl w:ilvl="1" w:tplc="B0C4CB24" w:tentative="1">
      <w:start w:val="1"/>
      <w:numFmt w:val="bullet"/>
      <w:lvlText w:val="o"/>
      <w:lvlJc w:val="left"/>
      <w:pPr>
        <w:ind w:left="1440" w:hanging="360"/>
      </w:pPr>
      <w:rPr>
        <w:rFonts w:ascii="Courier New" w:hAnsi="Courier New" w:cs="Courier New" w:hint="default"/>
      </w:rPr>
    </w:lvl>
    <w:lvl w:ilvl="2" w:tplc="CC2A06F6" w:tentative="1">
      <w:start w:val="1"/>
      <w:numFmt w:val="bullet"/>
      <w:lvlText w:val=""/>
      <w:lvlJc w:val="left"/>
      <w:pPr>
        <w:ind w:left="2160" w:hanging="360"/>
      </w:pPr>
      <w:rPr>
        <w:rFonts w:ascii="Wingdings" w:hAnsi="Wingdings" w:hint="default"/>
      </w:rPr>
    </w:lvl>
    <w:lvl w:ilvl="3" w:tplc="6EC629BA" w:tentative="1">
      <w:start w:val="1"/>
      <w:numFmt w:val="bullet"/>
      <w:lvlText w:val=""/>
      <w:lvlJc w:val="left"/>
      <w:pPr>
        <w:ind w:left="2880" w:hanging="360"/>
      </w:pPr>
      <w:rPr>
        <w:rFonts w:ascii="Symbol" w:hAnsi="Symbol" w:hint="default"/>
      </w:rPr>
    </w:lvl>
    <w:lvl w:ilvl="4" w:tplc="4F4EBDF2" w:tentative="1">
      <w:start w:val="1"/>
      <w:numFmt w:val="bullet"/>
      <w:lvlText w:val="o"/>
      <w:lvlJc w:val="left"/>
      <w:pPr>
        <w:ind w:left="3600" w:hanging="360"/>
      </w:pPr>
      <w:rPr>
        <w:rFonts w:ascii="Courier New" w:hAnsi="Courier New" w:cs="Courier New" w:hint="default"/>
      </w:rPr>
    </w:lvl>
    <w:lvl w:ilvl="5" w:tplc="7FC8ADCE" w:tentative="1">
      <w:start w:val="1"/>
      <w:numFmt w:val="bullet"/>
      <w:lvlText w:val=""/>
      <w:lvlJc w:val="left"/>
      <w:pPr>
        <w:ind w:left="4320" w:hanging="360"/>
      </w:pPr>
      <w:rPr>
        <w:rFonts w:ascii="Wingdings" w:hAnsi="Wingdings" w:hint="default"/>
      </w:rPr>
    </w:lvl>
    <w:lvl w:ilvl="6" w:tplc="36BACA92" w:tentative="1">
      <w:start w:val="1"/>
      <w:numFmt w:val="bullet"/>
      <w:lvlText w:val=""/>
      <w:lvlJc w:val="left"/>
      <w:pPr>
        <w:ind w:left="5040" w:hanging="360"/>
      </w:pPr>
      <w:rPr>
        <w:rFonts w:ascii="Symbol" w:hAnsi="Symbol" w:hint="default"/>
      </w:rPr>
    </w:lvl>
    <w:lvl w:ilvl="7" w:tplc="F5BE300E" w:tentative="1">
      <w:start w:val="1"/>
      <w:numFmt w:val="bullet"/>
      <w:lvlText w:val="o"/>
      <w:lvlJc w:val="left"/>
      <w:pPr>
        <w:ind w:left="5760" w:hanging="360"/>
      </w:pPr>
      <w:rPr>
        <w:rFonts w:ascii="Courier New" w:hAnsi="Courier New" w:cs="Courier New" w:hint="default"/>
      </w:rPr>
    </w:lvl>
    <w:lvl w:ilvl="8" w:tplc="CF581200" w:tentative="1">
      <w:start w:val="1"/>
      <w:numFmt w:val="bullet"/>
      <w:lvlText w:val=""/>
      <w:lvlJc w:val="left"/>
      <w:pPr>
        <w:ind w:left="6480" w:hanging="360"/>
      </w:pPr>
      <w:rPr>
        <w:rFonts w:ascii="Wingdings" w:hAnsi="Wingdings" w:hint="default"/>
      </w:rPr>
    </w:lvl>
  </w:abstractNum>
  <w:abstractNum w:abstractNumId="5" w15:restartNumberingAfterBreak="0">
    <w:nsid w:val="48FA5EF8"/>
    <w:multiLevelType w:val="hybridMultilevel"/>
    <w:tmpl w:val="B3F083F8"/>
    <w:lvl w:ilvl="0" w:tplc="21DC57B0">
      <w:start w:val="1"/>
      <w:numFmt w:val="bullet"/>
      <w:lvlText w:val=""/>
      <w:lvlJc w:val="left"/>
      <w:pPr>
        <w:ind w:left="720" w:hanging="360"/>
      </w:pPr>
      <w:rPr>
        <w:rFonts w:ascii="Symbol" w:hAnsi="Symbol" w:hint="default"/>
      </w:rPr>
    </w:lvl>
    <w:lvl w:ilvl="1" w:tplc="50262002" w:tentative="1">
      <w:start w:val="1"/>
      <w:numFmt w:val="bullet"/>
      <w:lvlText w:val="o"/>
      <w:lvlJc w:val="left"/>
      <w:pPr>
        <w:ind w:left="1440" w:hanging="360"/>
      </w:pPr>
      <w:rPr>
        <w:rFonts w:ascii="Courier New" w:hAnsi="Courier New" w:cs="Courier New" w:hint="default"/>
      </w:rPr>
    </w:lvl>
    <w:lvl w:ilvl="2" w:tplc="732CED08" w:tentative="1">
      <w:start w:val="1"/>
      <w:numFmt w:val="bullet"/>
      <w:lvlText w:val=""/>
      <w:lvlJc w:val="left"/>
      <w:pPr>
        <w:ind w:left="2160" w:hanging="360"/>
      </w:pPr>
      <w:rPr>
        <w:rFonts w:ascii="Wingdings" w:hAnsi="Wingdings" w:hint="default"/>
      </w:rPr>
    </w:lvl>
    <w:lvl w:ilvl="3" w:tplc="F4F85A4E" w:tentative="1">
      <w:start w:val="1"/>
      <w:numFmt w:val="bullet"/>
      <w:lvlText w:val=""/>
      <w:lvlJc w:val="left"/>
      <w:pPr>
        <w:ind w:left="2880" w:hanging="360"/>
      </w:pPr>
      <w:rPr>
        <w:rFonts w:ascii="Symbol" w:hAnsi="Symbol" w:hint="default"/>
      </w:rPr>
    </w:lvl>
    <w:lvl w:ilvl="4" w:tplc="B7803F08" w:tentative="1">
      <w:start w:val="1"/>
      <w:numFmt w:val="bullet"/>
      <w:lvlText w:val="o"/>
      <w:lvlJc w:val="left"/>
      <w:pPr>
        <w:ind w:left="3600" w:hanging="360"/>
      </w:pPr>
      <w:rPr>
        <w:rFonts w:ascii="Courier New" w:hAnsi="Courier New" w:cs="Courier New" w:hint="default"/>
      </w:rPr>
    </w:lvl>
    <w:lvl w:ilvl="5" w:tplc="7E8AE902" w:tentative="1">
      <w:start w:val="1"/>
      <w:numFmt w:val="bullet"/>
      <w:lvlText w:val=""/>
      <w:lvlJc w:val="left"/>
      <w:pPr>
        <w:ind w:left="4320" w:hanging="360"/>
      </w:pPr>
      <w:rPr>
        <w:rFonts w:ascii="Wingdings" w:hAnsi="Wingdings" w:hint="default"/>
      </w:rPr>
    </w:lvl>
    <w:lvl w:ilvl="6" w:tplc="71B47278" w:tentative="1">
      <w:start w:val="1"/>
      <w:numFmt w:val="bullet"/>
      <w:lvlText w:val=""/>
      <w:lvlJc w:val="left"/>
      <w:pPr>
        <w:ind w:left="5040" w:hanging="360"/>
      </w:pPr>
      <w:rPr>
        <w:rFonts w:ascii="Symbol" w:hAnsi="Symbol" w:hint="default"/>
      </w:rPr>
    </w:lvl>
    <w:lvl w:ilvl="7" w:tplc="CC929B9A" w:tentative="1">
      <w:start w:val="1"/>
      <w:numFmt w:val="bullet"/>
      <w:lvlText w:val="o"/>
      <w:lvlJc w:val="left"/>
      <w:pPr>
        <w:ind w:left="5760" w:hanging="360"/>
      </w:pPr>
      <w:rPr>
        <w:rFonts w:ascii="Courier New" w:hAnsi="Courier New" w:cs="Courier New" w:hint="default"/>
      </w:rPr>
    </w:lvl>
    <w:lvl w:ilvl="8" w:tplc="D7463C34" w:tentative="1">
      <w:start w:val="1"/>
      <w:numFmt w:val="bullet"/>
      <w:lvlText w:val=""/>
      <w:lvlJc w:val="left"/>
      <w:pPr>
        <w:ind w:left="6480" w:hanging="360"/>
      </w:pPr>
      <w:rPr>
        <w:rFonts w:ascii="Wingdings" w:hAnsi="Wingdings" w:hint="default"/>
      </w:rPr>
    </w:lvl>
  </w:abstractNum>
  <w:abstractNum w:abstractNumId="6" w15:restartNumberingAfterBreak="0">
    <w:nsid w:val="53EC42E2"/>
    <w:multiLevelType w:val="hybridMultilevel"/>
    <w:tmpl w:val="37ECB20A"/>
    <w:lvl w:ilvl="0" w:tplc="29FE48C6">
      <w:start w:val="1"/>
      <w:numFmt w:val="bullet"/>
      <w:lvlText w:val=""/>
      <w:lvlJc w:val="left"/>
      <w:pPr>
        <w:ind w:left="720" w:hanging="360"/>
      </w:pPr>
      <w:rPr>
        <w:rFonts w:ascii="Symbol" w:hAnsi="Symbol" w:hint="default"/>
        <w:color w:val="auto"/>
      </w:rPr>
    </w:lvl>
    <w:lvl w:ilvl="1" w:tplc="244AA252" w:tentative="1">
      <w:start w:val="1"/>
      <w:numFmt w:val="bullet"/>
      <w:lvlText w:val="o"/>
      <w:lvlJc w:val="left"/>
      <w:pPr>
        <w:ind w:left="1440" w:hanging="360"/>
      </w:pPr>
      <w:rPr>
        <w:rFonts w:ascii="Courier New" w:hAnsi="Courier New" w:cs="Courier New" w:hint="default"/>
      </w:rPr>
    </w:lvl>
    <w:lvl w:ilvl="2" w:tplc="C8F4C452" w:tentative="1">
      <w:start w:val="1"/>
      <w:numFmt w:val="bullet"/>
      <w:lvlText w:val=""/>
      <w:lvlJc w:val="left"/>
      <w:pPr>
        <w:ind w:left="2160" w:hanging="360"/>
      </w:pPr>
      <w:rPr>
        <w:rFonts w:ascii="Wingdings" w:hAnsi="Wingdings" w:hint="default"/>
      </w:rPr>
    </w:lvl>
    <w:lvl w:ilvl="3" w:tplc="0576DA6A" w:tentative="1">
      <w:start w:val="1"/>
      <w:numFmt w:val="bullet"/>
      <w:lvlText w:val=""/>
      <w:lvlJc w:val="left"/>
      <w:pPr>
        <w:ind w:left="2880" w:hanging="360"/>
      </w:pPr>
      <w:rPr>
        <w:rFonts w:ascii="Symbol" w:hAnsi="Symbol" w:hint="default"/>
      </w:rPr>
    </w:lvl>
    <w:lvl w:ilvl="4" w:tplc="C194DA80" w:tentative="1">
      <w:start w:val="1"/>
      <w:numFmt w:val="bullet"/>
      <w:lvlText w:val="o"/>
      <w:lvlJc w:val="left"/>
      <w:pPr>
        <w:ind w:left="3600" w:hanging="360"/>
      </w:pPr>
      <w:rPr>
        <w:rFonts w:ascii="Courier New" w:hAnsi="Courier New" w:cs="Courier New" w:hint="default"/>
      </w:rPr>
    </w:lvl>
    <w:lvl w:ilvl="5" w:tplc="D8302F90" w:tentative="1">
      <w:start w:val="1"/>
      <w:numFmt w:val="bullet"/>
      <w:lvlText w:val=""/>
      <w:lvlJc w:val="left"/>
      <w:pPr>
        <w:ind w:left="4320" w:hanging="360"/>
      </w:pPr>
      <w:rPr>
        <w:rFonts w:ascii="Wingdings" w:hAnsi="Wingdings" w:hint="default"/>
      </w:rPr>
    </w:lvl>
    <w:lvl w:ilvl="6" w:tplc="26D4F67E" w:tentative="1">
      <w:start w:val="1"/>
      <w:numFmt w:val="bullet"/>
      <w:lvlText w:val=""/>
      <w:lvlJc w:val="left"/>
      <w:pPr>
        <w:ind w:left="5040" w:hanging="360"/>
      </w:pPr>
      <w:rPr>
        <w:rFonts w:ascii="Symbol" w:hAnsi="Symbol" w:hint="default"/>
      </w:rPr>
    </w:lvl>
    <w:lvl w:ilvl="7" w:tplc="08B6A5B8" w:tentative="1">
      <w:start w:val="1"/>
      <w:numFmt w:val="bullet"/>
      <w:lvlText w:val="o"/>
      <w:lvlJc w:val="left"/>
      <w:pPr>
        <w:ind w:left="5760" w:hanging="360"/>
      </w:pPr>
      <w:rPr>
        <w:rFonts w:ascii="Courier New" w:hAnsi="Courier New" w:cs="Courier New" w:hint="default"/>
      </w:rPr>
    </w:lvl>
    <w:lvl w:ilvl="8" w:tplc="1E446886" w:tentative="1">
      <w:start w:val="1"/>
      <w:numFmt w:val="bullet"/>
      <w:lvlText w:val=""/>
      <w:lvlJc w:val="left"/>
      <w:pPr>
        <w:ind w:left="6480" w:hanging="360"/>
      </w:pPr>
      <w:rPr>
        <w:rFonts w:ascii="Wingdings" w:hAnsi="Wingdings" w:hint="default"/>
      </w:rPr>
    </w:lvl>
  </w:abstractNum>
  <w:abstractNum w:abstractNumId="7" w15:restartNumberingAfterBreak="0">
    <w:nsid w:val="597811DD"/>
    <w:multiLevelType w:val="hybridMultilevel"/>
    <w:tmpl w:val="FA5C2D58"/>
    <w:lvl w:ilvl="0" w:tplc="9AEE113C">
      <w:start w:val="1"/>
      <w:numFmt w:val="decimal"/>
      <w:lvlText w:val="%1."/>
      <w:lvlJc w:val="left"/>
      <w:pPr>
        <w:ind w:left="720" w:hanging="360"/>
      </w:pPr>
    </w:lvl>
    <w:lvl w:ilvl="1" w:tplc="7540ABFC" w:tentative="1">
      <w:start w:val="1"/>
      <w:numFmt w:val="lowerLetter"/>
      <w:lvlText w:val="%2."/>
      <w:lvlJc w:val="left"/>
      <w:pPr>
        <w:ind w:left="1440" w:hanging="360"/>
      </w:pPr>
    </w:lvl>
    <w:lvl w:ilvl="2" w:tplc="5EBE0D4C" w:tentative="1">
      <w:start w:val="1"/>
      <w:numFmt w:val="lowerRoman"/>
      <w:lvlText w:val="%3."/>
      <w:lvlJc w:val="right"/>
      <w:pPr>
        <w:ind w:left="2160" w:hanging="180"/>
      </w:pPr>
    </w:lvl>
    <w:lvl w:ilvl="3" w:tplc="59F0D25E" w:tentative="1">
      <w:start w:val="1"/>
      <w:numFmt w:val="decimal"/>
      <w:lvlText w:val="%4."/>
      <w:lvlJc w:val="left"/>
      <w:pPr>
        <w:ind w:left="2880" w:hanging="360"/>
      </w:pPr>
    </w:lvl>
    <w:lvl w:ilvl="4" w:tplc="00F27AD6" w:tentative="1">
      <w:start w:val="1"/>
      <w:numFmt w:val="lowerLetter"/>
      <w:lvlText w:val="%5."/>
      <w:lvlJc w:val="left"/>
      <w:pPr>
        <w:ind w:left="3600" w:hanging="360"/>
      </w:pPr>
    </w:lvl>
    <w:lvl w:ilvl="5" w:tplc="C422F04E" w:tentative="1">
      <w:start w:val="1"/>
      <w:numFmt w:val="lowerRoman"/>
      <w:lvlText w:val="%6."/>
      <w:lvlJc w:val="right"/>
      <w:pPr>
        <w:ind w:left="4320" w:hanging="180"/>
      </w:pPr>
    </w:lvl>
    <w:lvl w:ilvl="6" w:tplc="630EA976" w:tentative="1">
      <w:start w:val="1"/>
      <w:numFmt w:val="decimal"/>
      <w:lvlText w:val="%7."/>
      <w:lvlJc w:val="left"/>
      <w:pPr>
        <w:ind w:left="5040" w:hanging="360"/>
      </w:pPr>
    </w:lvl>
    <w:lvl w:ilvl="7" w:tplc="AD38DF6E" w:tentative="1">
      <w:start w:val="1"/>
      <w:numFmt w:val="lowerLetter"/>
      <w:lvlText w:val="%8."/>
      <w:lvlJc w:val="left"/>
      <w:pPr>
        <w:ind w:left="5760" w:hanging="360"/>
      </w:pPr>
    </w:lvl>
    <w:lvl w:ilvl="8" w:tplc="02DE40AA" w:tentative="1">
      <w:start w:val="1"/>
      <w:numFmt w:val="lowerRoman"/>
      <w:lvlText w:val="%9."/>
      <w:lvlJc w:val="right"/>
      <w:pPr>
        <w:ind w:left="6480" w:hanging="180"/>
      </w:pPr>
    </w:lvl>
  </w:abstractNum>
  <w:abstractNum w:abstractNumId="8" w15:restartNumberingAfterBreak="0">
    <w:nsid w:val="5C4D2CDE"/>
    <w:multiLevelType w:val="hybridMultilevel"/>
    <w:tmpl w:val="5B6827D0"/>
    <w:lvl w:ilvl="0" w:tplc="D87A8294">
      <w:start w:val="1"/>
      <w:numFmt w:val="bullet"/>
      <w:lvlText w:val=""/>
      <w:lvlJc w:val="left"/>
      <w:pPr>
        <w:ind w:left="720" w:hanging="360"/>
      </w:pPr>
      <w:rPr>
        <w:rFonts w:ascii="Symbol" w:hAnsi="Symbol" w:hint="default"/>
        <w:color w:val="7FC444"/>
      </w:rPr>
    </w:lvl>
    <w:lvl w:ilvl="1" w:tplc="FBC2EC28" w:tentative="1">
      <w:start w:val="1"/>
      <w:numFmt w:val="bullet"/>
      <w:lvlText w:val="o"/>
      <w:lvlJc w:val="left"/>
      <w:pPr>
        <w:ind w:left="1440" w:hanging="360"/>
      </w:pPr>
      <w:rPr>
        <w:rFonts w:ascii="Courier New" w:hAnsi="Courier New" w:cs="Courier New" w:hint="default"/>
      </w:rPr>
    </w:lvl>
    <w:lvl w:ilvl="2" w:tplc="621079C6" w:tentative="1">
      <w:start w:val="1"/>
      <w:numFmt w:val="bullet"/>
      <w:lvlText w:val=""/>
      <w:lvlJc w:val="left"/>
      <w:pPr>
        <w:ind w:left="2160" w:hanging="360"/>
      </w:pPr>
      <w:rPr>
        <w:rFonts w:ascii="Wingdings" w:hAnsi="Wingdings" w:hint="default"/>
      </w:rPr>
    </w:lvl>
    <w:lvl w:ilvl="3" w:tplc="3F68E9EA" w:tentative="1">
      <w:start w:val="1"/>
      <w:numFmt w:val="bullet"/>
      <w:lvlText w:val=""/>
      <w:lvlJc w:val="left"/>
      <w:pPr>
        <w:ind w:left="2880" w:hanging="360"/>
      </w:pPr>
      <w:rPr>
        <w:rFonts w:ascii="Symbol" w:hAnsi="Symbol" w:hint="default"/>
      </w:rPr>
    </w:lvl>
    <w:lvl w:ilvl="4" w:tplc="41744DF8" w:tentative="1">
      <w:start w:val="1"/>
      <w:numFmt w:val="bullet"/>
      <w:lvlText w:val="o"/>
      <w:lvlJc w:val="left"/>
      <w:pPr>
        <w:ind w:left="3600" w:hanging="360"/>
      </w:pPr>
      <w:rPr>
        <w:rFonts w:ascii="Courier New" w:hAnsi="Courier New" w:cs="Courier New" w:hint="default"/>
      </w:rPr>
    </w:lvl>
    <w:lvl w:ilvl="5" w:tplc="B2166C60" w:tentative="1">
      <w:start w:val="1"/>
      <w:numFmt w:val="bullet"/>
      <w:lvlText w:val=""/>
      <w:lvlJc w:val="left"/>
      <w:pPr>
        <w:ind w:left="4320" w:hanging="360"/>
      </w:pPr>
      <w:rPr>
        <w:rFonts w:ascii="Wingdings" w:hAnsi="Wingdings" w:hint="default"/>
      </w:rPr>
    </w:lvl>
    <w:lvl w:ilvl="6" w:tplc="41B053DC" w:tentative="1">
      <w:start w:val="1"/>
      <w:numFmt w:val="bullet"/>
      <w:lvlText w:val=""/>
      <w:lvlJc w:val="left"/>
      <w:pPr>
        <w:ind w:left="5040" w:hanging="360"/>
      </w:pPr>
      <w:rPr>
        <w:rFonts w:ascii="Symbol" w:hAnsi="Symbol" w:hint="default"/>
      </w:rPr>
    </w:lvl>
    <w:lvl w:ilvl="7" w:tplc="A3A0D590" w:tentative="1">
      <w:start w:val="1"/>
      <w:numFmt w:val="bullet"/>
      <w:lvlText w:val="o"/>
      <w:lvlJc w:val="left"/>
      <w:pPr>
        <w:ind w:left="5760" w:hanging="360"/>
      </w:pPr>
      <w:rPr>
        <w:rFonts w:ascii="Courier New" w:hAnsi="Courier New" w:cs="Courier New" w:hint="default"/>
      </w:rPr>
    </w:lvl>
    <w:lvl w:ilvl="8" w:tplc="796C9D8C" w:tentative="1">
      <w:start w:val="1"/>
      <w:numFmt w:val="bullet"/>
      <w:lvlText w:val=""/>
      <w:lvlJc w:val="left"/>
      <w:pPr>
        <w:ind w:left="6480" w:hanging="360"/>
      </w:pPr>
      <w:rPr>
        <w:rFonts w:ascii="Wingdings" w:hAnsi="Wingdings" w:hint="default"/>
      </w:rPr>
    </w:lvl>
  </w:abstractNum>
  <w:abstractNum w:abstractNumId="9" w15:restartNumberingAfterBreak="0">
    <w:nsid w:val="5EBF00E5"/>
    <w:multiLevelType w:val="hybridMultilevel"/>
    <w:tmpl w:val="C35C3814"/>
    <w:lvl w:ilvl="0" w:tplc="22DC9B42">
      <w:start w:val="1"/>
      <w:numFmt w:val="decimal"/>
      <w:lvlText w:val="%1."/>
      <w:lvlJc w:val="left"/>
      <w:pPr>
        <w:ind w:left="360" w:hanging="360"/>
      </w:pPr>
      <w:rPr>
        <w:rFonts w:hint="default"/>
        <w:b w:val="0"/>
        <w:bCs w:val="0"/>
        <w:i w:val="0"/>
        <w:color w:val="auto"/>
        <w:sz w:val="22"/>
        <w:szCs w:val="22"/>
      </w:rPr>
    </w:lvl>
    <w:lvl w:ilvl="1" w:tplc="B87E36E8" w:tentative="1">
      <w:start w:val="1"/>
      <w:numFmt w:val="lowerLetter"/>
      <w:lvlText w:val="%2."/>
      <w:lvlJc w:val="left"/>
      <w:pPr>
        <w:ind w:left="1080" w:hanging="360"/>
      </w:pPr>
    </w:lvl>
    <w:lvl w:ilvl="2" w:tplc="B6E052FC" w:tentative="1">
      <w:start w:val="1"/>
      <w:numFmt w:val="lowerRoman"/>
      <w:lvlText w:val="%3."/>
      <w:lvlJc w:val="right"/>
      <w:pPr>
        <w:ind w:left="1800" w:hanging="180"/>
      </w:pPr>
    </w:lvl>
    <w:lvl w:ilvl="3" w:tplc="E74AADB6" w:tentative="1">
      <w:start w:val="1"/>
      <w:numFmt w:val="decimal"/>
      <w:lvlText w:val="%4."/>
      <w:lvlJc w:val="left"/>
      <w:pPr>
        <w:ind w:left="2520" w:hanging="360"/>
      </w:pPr>
    </w:lvl>
    <w:lvl w:ilvl="4" w:tplc="CFDE2702" w:tentative="1">
      <w:start w:val="1"/>
      <w:numFmt w:val="lowerLetter"/>
      <w:lvlText w:val="%5."/>
      <w:lvlJc w:val="left"/>
      <w:pPr>
        <w:ind w:left="3240" w:hanging="360"/>
      </w:pPr>
    </w:lvl>
    <w:lvl w:ilvl="5" w:tplc="E62EF91E" w:tentative="1">
      <w:start w:val="1"/>
      <w:numFmt w:val="lowerRoman"/>
      <w:lvlText w:val="%6."/>
      <w:lvlJc w:val="right"/>
      <w:pPr>
        <w:ind w:left="3960" w:hanging="180"/>
      </w:pPr>
    </w:lvl>
    <w:lvl w:ilvl="6" w:tplc="86387AEC" w:tentative="1">
      <w:start w:val="1"/>
      <w:numFmt w:val="decimal"/>
      <w:lvlText w:val="%7."/>
      <w:lvlJc w:val="left"/>
      <w:pPr>
        <w:ind w:left="4680" w:hanging="360"/>
      </w:pPr>
    </w:lvl>
    <w:lvl w:ilvl="7" w:tplc="4BC8A0AC" w:tentative="1">
      <w:start w:val="1"/>
      <w:numFmt w:val="lowerLetter"/>
      <w:lvlText w:val="%8."/>
      <w:lvlJc w:val="left"/>
      <w:pPr>
        <w:ind w:left="5400" w:hanging="360"/>
      </w:pPr>
    </w:lvl>
    <w:lvl w:ilvl="8" w:tplc="95C2CF42" w:tentative="1">
      <w:start w:val="1"/>
      <w:numFmt w:val="lowerRoman"/>
      <w:lvlText w:val="%9."/>
      <w:lvlJc w:val="right"/>
      <w:pPr>
        <w:ind w:left="6120" w:hanging="180"/>
      </w:pPr>
    </w:lvl>
  </w:abstractNum>
  <w:abstractNum w:abstractNumId="10" w15:restartNumberingAfterBreak="0">
    <w:nsid w:val="60137F9E"/>
    <w:multiLevelType w:val="hybridMultilevel"/>
    <w:tmpl w:val="815E5FA6"/>
    <w:lvl w:ilvl="0" w:tplc="70D89A18">
      <w:start w:val="1"/>
      <w:numFmt w:val="bullet"/>
      <w:lvlText w:val=""/>
      <w:lvlJc w:val="left"/>
      <w:pPr>
        <w:ind w:left="1996" w:hanging="360"/>
      </w:pPr>
      <w:rPr>
        <w:rFonts w:ascii="Symbol" w:hAnsi="Symbol" w:hint="default"/>
      </w:rPr>
    </w:lvl>
    <w:lvl w:ilvl="1" w:tplc="1C684AE0" w:tentative="1">
      <w:start w:val="1"/>
      <w:numFmt w:val="bullet"/>
      <w:lvlText w:val="o"/>
      <w:lvlJc w:val="left"/>
      <w:pPr>
        <w:ind w:left="2716" w:hanging="360"/>
      </w:pPr>
      <w:rPr>
        <w:rFonts w:ascii="Courier New" w:hAnsi="Courier New" w:cs="Courier New" w:hint="default"/>
      </w:rPr>
    </w:lvl>
    <w:lvl w:ilvl="2" w:tplc="D1F65CD2" w:tentative="1">
      <w:start w:val="1"/>
      <w:numFmt w:val="bullet"/>
      <w:lvlText w:val=""/>
      <w:lvlJc w:val="left"/>
      <w:pPr>
        <w:ind w:left="3436" w:hanging="360"/>
      </w:pPr>
      <w:rPr>
        <w:rFonts w:ascii="Wingdings" w:hAnsi="Wingdings" w:hint="default"/>
      </w:rPr>
    </w:lvl>
    <w:lvl w:ilvl="3" w:tplc="57F6E702" w:tentative="1">
      <w:start w:val="1"/>
      <w:numFmt w:val="bullet"/>
      <w:lvlText w:val=""/>
      <w:lvlJc w:val="left"/>
      <w:pPr>
        <w:ind w:left="4156" w:hanging="360"/>
      </w:pPr>
      <w:rPr>
        <w:rFonts w:ascii="Symbol" w:hAnsi="Symbol" w:hint="default"/>
      </w:rPr>
    </w:lvl>
    <w:lvl w:ilvl="4" w:tplc="FF563420" w:tentative="1">
      <w:start w:val="1"/>
      <w:numFmt w:val="bullet"/>
      <w:lvlText w:val="o"/>
      <w:lvlJc w:val="left"/>
      <w:pPr>
        <w:ind w:left="4876" w:hanging="360"/>
      </w:pPr>
      <w:rPr>
        <w:rFonts w:ascii="Courier New" w:hAnsi="Courier New" w:cs="Courier New" w:hint="default"/>
      </w:rPr>
    </w:lvl>
    <w:lvl w:ilvl="5" w:tplc="3C749A18" w:tentative="1">
      <w:start w:val="1"/>
      <w:numFmt w:val="bullet"/>
      <w:lvlText w:val=""/>
      <w:lvlJc w:val="left"/>
      <w:pPr>
        <w:ind w:left="5596" w:hanging="360"/>
      </w:pPr>
      <w:rPr>
        <w:rFonts w:ascii="Wingdings" w:hAnsi="Wingdings" w:hint="default"/>
      </w:rPr>
    </w:lvl>
    <w:lvl w:ilvl="6" w:tplc="F0F21314" w:tentative="1">
      <w:start w:val="1"/>
      <w:numFmt w:val="bullet"/>
      <w:lvlText w:val=""/>
      <w:lvlJc w:val="left"/>
      <w:pPr>
        <w:ind w:left="6316" w:hanging="360"/>
      </w:pPr>
      <w:rPr>
        <w:rFonts w:ascii="Symbol" w:hAnsi="Symbol" w:hint="default"/>
      </w:rPr>
    </w:lvl>
    <w:lvl w:ilvl="7" w:tplc="389E6EB0" w:tentative="1">
      <w:start w:val="1"/>
      <w:numFmt w:val="bullet"/>
      <w:lvlText w:val="o"/>
      <w:lvlJc w:val="left"/>
      <w:pPr>
        <w:ind w:left="7036" w:hanging="360"/>
      </w:pPr>
      <w:rPr>
        <w:rFonts w:ascii="Courier New" w:hAnsi="Courier New" w:cs="Courier New" w:hint="default"/>
      </w:rPr>
    </w:lvl>
    <w:lvl w:ilvl="8" w:tplc="ECDE9D6A" w:tentative="1">
      <w:start w:val="1"/>
      <w:numFmt w:val="bullet"/>
      <w:lvlText w:val=""/>
      <w:lvlJc w:val="left"/>
      <w:pPr>
        <w:ind w:left="7756" w:hanging="360"/>
      </w:pPr>
      <w:rPr>
        <w:rFonts w:ascii="Wingdings" w:hAnsi="Wingdings" w:hint="default"/>
      </w:rPr>
    </w:lvl>
  </w:abstractNum>
  <w:abstractNum w:abstractNumId="11" w15:restartNumberingAfterBreak="0">
    <w:nsid w:val="687524EC"/>
    <w:multiLevelType w:val="hybridMultilevel"/>
    <w:tmpl w:val="C83AE318"/>
    <w:lvl w:ilvl="0" w:tplc="CEFC51B0">
      <w:start w:val="1"/>
      <w:numFmt w:val="bullet"/>
      <w:lvlText w:val=""/>
      <w:lvlJc w:val="left"/>
      <w:pPr>
        <w:ind w:left="720" w:hanging="360"/>
      </w:pPr>
      <w:rPr>
        <w:rFonts w:ascii="Symbol" w:hAnsi="Symbol" w:hint="default"/>
        <w:color w:val="7FC444"/>
      </w:rPr>
    </w:lvl>
    <w:lvl w:ilvl="1" w:tplc="24B22016" w:tentative="1">
      <w:start w:val="1"/>
      <w:numFmt w:val="bullet"/>
      <w:lvlText w:val="o"/>
      <w:lvlJc w:val="left"/>
      <w:pPr>
        <w:ind w:left="1440" w:hanging="360"/>
      </w:pPr>
      <w:rPr>
        <w:rFonts w:ascii="Courier New" w:hAnsi="Courier New" w:cs="Courier New" w:hint="default"/>
      </w:rPr>
    </w:lvl>
    <w:lvl w:ilvl="2" w:tplc="76225744" w:tentative="1">
      <w:start w:val="1"/>
      <w:numFmt w:val="bullet"/>
      <w:lvlText w:val=""/>
      <w:lvlJc w:val="left"/>
      <w:pPr>
        <w:ind w:left="2160" w:hanging="360"/>
      </w:pPr>
      <w:rPr>
        <w:rFonts w:ascii="Wingdings" w:hAnsi="Wingdings" w:hint="default"/>
      </w:rPr>
    </w:lvl>
    <w:lvl w:ilvl="3" w:tplc="44668296" w:tentative="1">
      <w:start w:val="1"/>
      <w:numFmt w:val="bullet"/>
      <w:lvlText w:val=""/>
      <w:lvlJc w:val="left"/>
      <w:pPr>
        <w:ind w:left="2880" w:hanging="360"/>
      </w:pPr>
      <w:rPr>
        <w:rFonts w:ascii="Symbol" w:hAnsi="Symbol" w:hint="default"/>
      </w:rPr>
    </w:lvl>
    <w:lvl w:ilvl="4" w:tplc="32DA51B8" w:tentative="1">
      <w:start w:val="1"/>
      <w:numFmt w:val="bullet"/>
      <w:lvlText w:val="o"/>
      <w:lvlJc w:val="left"/>
      <w:pPr>
        <w:ind w:left="3600" w:hanging="360"/>
      </w:pPr>
      <w:rPr>
        <w:rFonts w:ascii="Courier New" w:hAnsi="Courier New" w:cs="Courier New" w:hint="default"/>
      </w:rPr>
    </w:lvl>
    <w:lvl w:ilvl="5" w:tplc="5FFC9CE4" w:tentative="1">
      <w:start w:val="1"/>
      <w:numFmt w:val="bullet"/>
      <w:lvlText w:val=""/>
      <w:lvlJc w:val="left"/>
      <w:pPr>
        <w:ind w:left="4320" w:hanging="360"/>
      </w:pPr>
      <w:rPr>
        <w:rFonts w:ascii="Wingdings" w:hAnsi="Wingdings" w:hint="default"/>
      </w:rPr>
    </w:lvl>
    <w:lvl w:ilvl="6" w:tplc="712C1878" w:tentative="1">
      <w:start w:val="1"/>
      <w:numFmt w:val="bullet"/>
      <w:lvlText w:val=""/>
      <w:lvlJc w:val="left"/>
      <w:pPr>
        <w:ind w:left="5040" w:hanging="360"/>
      </w:pPr>
      <w:rPr>
        <w:rFonts w:ascii="Symbol" w:hAnsi="Symbol" w:hint="default"/>
      </w:rPr>
    </w:lvl>
    <w:lvl w:ilvl="7" w:tplc="222A0744" w:tentative="1">
      <w:start w:val="1"/>
      <w:numFmt w:val="bullet"/>
      <w:lvlText w:val="o"/>
      <w:lvlJc w:val="left"/>
      <w:pPr>
        <w:ind w:left="5760" w:hanging="360"/>
      </w:pPr>
      <w:rPr>
        <w:rFonts w:ascii="Courier New" w:hAnsi="Courier New" w:cs="Courier New" w:hint="default"/>
      </w:rPr>
    </w:lvl>
    <w:lvl w:ilvl="8" w:tplc="2236D24E" w:tentative="1">
      <w:start w:val="1"/>
      <w:numFmt w:val="bullet"/>
      <w:lvlText w:val=""/>
      <w:lvlJc w:val="left"/>
      <w:pPr>
        <w:ind w:left="6480" w:hanging="360"/>
      </w:pPr>
      <w:rPr>
        <w:rFonts w:ascii="Wingdings" w:hAnsi="Wingdings" w:hint="default"/>
      </w:rPr>
    </w:lvl>
  </w:abstractNum>
  <w:abstractNum w:abstractNumId="12" w15:restartNumberingAfterBreak="0">
    <w:nsid w:val="6E981066"/>
    <w:multiLevelType w:val="hybridMultilevel"/>
    <w:tmpl w:val="29A03522"/>
    <w:lvl w:ilvl="0" w:tplc="82BAB14C">
      <w:start w:val="1"/>
      <w:numFmt w:val="bullet"/>
      <w:lvlText w:val=""/>
      <w:lvlJc w:val="left"/>
      <w:pPr>
        <w:ind w:left="720" w:hanging="360"/>
      </w:pPr>
      <w:rPr>
        <w:rFonts w:ascii="Symbol" w:hAnsi="Symbol" w:hint="default"/>
        <w:color w:val="7FC444"/>
      </w:rPr>
    </w:lvl>
    <w:lvl w:ilvl="1" w:tplc="2CD07A4E" w:tentative="1">
      <w:start w:val="1"/>
      <w:numFmt w:val="bullet"/>
      <w:lvlText w:val="o"/>
      <w:lvlJc w:val="left"/>
      <w:pPr>
        <w:ind w:left="1440" w:hanging="360"/>
      </w:pPr>
      <w:rPr>
        <w:rFonts w:ascii="Courier New" w:hAnsi="Courier New" w:cs="Courier New" w:hint="default"/>
      </w:rPr>
    </w:lvl>
    <w:lvl w:ilvl="2" w:tplc="8DC8CCF4" w:tentative="1">
      <w:start w:val="1"/>
      <w:numFmt w:val="bullet"/>
      <w:lvlText w:val=""/>
      <w:lvlJc w:val="left"/>
      <w:pPr>
        <w:ind w:left="2160" w:hanging="360"/>
      </w:pPr>
      <w:rPr>
        <w:rFonts w:ascii="Wingdings" w:hAnsi="Wingdings" w:hint="default"/>
      </w:rPr>
    </w:lvl>
    <w:lvl w:ilvl="3" w:tplc="21284612" w:tentative="1">
      <w:start w:val="1"/>
      <w:numFmt w:val="bullet"/>
      <w:lvlText w:val=""/>
      <w:lvlJc w:val="left"/>
      <w:pPr>
        <w:ind w:left="2880" w:hanging="360"/>
      </w:pPr>
      <w:rPr>
        <w:rFonts w:ascii="Symbol" w:hAnsi="Symbol" w:hint="default"/>
      </w:rPr>
    </w:lvl>
    <w:lvl w:ilvl="4" w:tplc="B0E49DF0" w:tentative="1">
      <w:start w:val="1"/>
      <w:numFmt w:val="bullet"/>
      <w:lvlText w:val="o"/>
      <w:lvlJc w:val="left"/>
      <w:pPr>
        <w:ind w:left="3600" w:hanging="360"/>
      </w:pPr>
      <w:rPr>
        <w:rFonts w:ascii="Courier New" w:hAnsi="Courier New" w:cs="Courier New" w:hint="default"/>
      </w:rPr>
    </w:lvl>
    <w:lvl w:ilvl="5" w:tplc="7DD4C372" w:tentative="1">
      <w:start w:val="1"/>
      <w:numFmt w:val="bullet"/>
      <w:lvlText w:val=""/>
      <w:lvlJc w:val="left"/>
      <w:pPr>
        <w:ind w:left="4320" w:hanging="360"/>
      </w:pPr>
      <w:rPr>
        <w:rFonts w:ascii="Wingdings" w:hAnsi="Wingdings" w:hint="default"/>
      </w:rPr>
    </w:lvl>
    <w:lvl w:ilvl="6" w:tplc="7178A78C" w:tentative="1">
      <w:start w:val="1"/>
      <w:numFmt w:val="bullet"/>
      <w:lvlText w:val=""/>
      <w:lvlJc w:val="left"/>
      <w:pPr>
        <w:ind w:left="5040" w:hanging="360"/>
      </w:pPr>
      <w:rPr>
        <w:rFonts w:ascii="Symbol" w:hAnsi="Symbol" w:hint="default"/>
      </w:rPr>
    </w:lvl>
    <w:lvl w:ilvl="7" w:tplc="565A4920" w:tentative="1">
      <w:start w:val="1"/>
      <w:numFmt w:val="bullet"/>
      <w:lvlText w:val="o"/>
      <w:lvlJc w:val="left"/>
      <w:pPr>
        <w:ind w:left="5760" w:hanging="360"/>
      </w:pPr>
      <w:rPr>
        <w:rFonts w:ascii="Courier New" w:hAnsi="Courier New" w:cs="Courier New" w:hint="default"/>
      </w:rPr>
    </w:lvl>
    <w:lvl w:ilvl="8" w:tplc="E17E28B8" w:tentative="1">
      <w:start w:val="1"/>
      <w:numFmt w:val="bullet"/>
      <w:lvlText w:val=""/>
      <w:lvlJc w:val="left"/>
      <w:pPr>
        <w:ind w:left="6480" w:hanging="360"/>
      </w:pPr>
      <w:rPr>
        <w:rFonts w:ascii="Wingdings" w:hAnsi="Wingdings" w:hint="default"/>
      </w:rPr>
    </w:lvl>
  </w:abstractNum>
  <w:abstractNum w:abstractNumId="13" w15:restartNumberingAfterBreak="0">
    <w:nsid w:val="7C6872A1"/>
    <w:multiLevelType w:val="hybridMultilevel"/>
    <w:tmpl w:val="700E460A"/>
    <w:lvl w:ilvl="0" w:tplc="43847F56">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95E29602" w:tentative="1">
      <w:start w:val="1"/>
      <w:numFmt w:val="bullet"/>
      <w:lvlText w:val="o"/>
      <w:lvlJc w:val="left"/>
      <w:pPr>
        <w:tabs>
          <w:tab w:val="num" w:pos="1440"/>
        </w:tabs>
        <w:ind w:left="1440" w:hanging="360"/>
      </w:pPr>
      <w:rPr>
        <w:rFonts w:ascii="Courier New" w:hAnsi="Courier New" w:hint="default"/>
      </w:rPr>
    </w:lvl>
    <w:lvl w:ilvl="2" w:tplc="5B2E8B6A" w:tentative="1">
      <w:start w:val="1"/>
      <w:numFmt w:val="bullet"/>
      <w:lvlText w:val=""/>
      <w:lvlJc w:val="left"/>
      <w:pPr>
        <w:tabs>
          <w:tab w:val="num" w:pos="2160"/>
        </w:tabs>
        <w:ind w:left="2160" w:hanging="360"/>
      </w:pPr>
      <w:rPr>
        <w:rFonts w:ascii="Wingdings" w:hAnsi="Wingdings" w:hint="default"/>
      </w:rPr>
    </w:lvl>
    <w:lvl w:ilvl="3" w:tplc="0380A7CE" w:tentative="1">
      <w:start w:val="1"/>
      <w:numFmt w:val="bullet"/>
      <w:lvlText w:val=""/>
      <w:lvlJc w:val="left"/>
      <w:pPr>
        <w:tabs>
          <w:tab w:val="num" w:pos="2880"/>
        </w:tabs>
        <w:ind w:left="2880" w:hanging="360"/>
      </w:pPr>
      <w:rPr>
        <w:rFonts w:ascii="Symbol" w:hAnsi="Symbol" w:hint="default"/>
      </w:rPr>
    </w:lvl>
    <w:lvl w:ilvl="4" w:tplc="32DEBF48" w:tentative="1">
      <w:start w:val="1"/>
      <w:numFmt w:val="bullet"/>
      <w:lvlText w:val="o"/>
      <w:lvlJc w:val="left"/>
      <w:pPr>
        <w:tabs>
          <w:tab w:val="num" w:pos="3600"/>
        </w:tabs>
        <w:ind w:left="3600" w:hanging="360"/>
      </w:pPr>
      <w:rPr>
        <w:rFonts w:ascii="Courier New" w:hAnsi="Courier New" w:hint="default"/>
      </w:rPr>
    </w:lvl>
    <w:lvl w:ilvl="5" w:tplc="DF0C89A4" w:tentative="1">
      <w:start w:val="1"/>
      <w:numFmt w:val="bullet"/>
      <w:lvlText w:val=""/>
      <w:lvlJc w:val="left"/>
      <w:pPr>
        <w:tabs>
          <w:tab w:val="num" w:pos="4320"/>
        </w:tabs>
        <w:ind w:left="4320" w:hanging="360"/>
      </w:pPr>
      <w:rPr>
        <w:rFonts w:ascii="Wingdings" w:hAnsi="Wingdings" w:hint="default"/>
      </w:rPr>
    </w:lvl>
    <w:lvl w:ilvl="6" w:tplc="C7B87AC8" w:tentative="1">
      <w:start w:val="1"/>
      <w:numFmt w:val="bullet"/>
      <w:lvlText w:val=""/>
      <w:lvlJc w:val="left"/>
      <w:pPr>
        <w:tabs>
          <w:tab w:val="num" w:pos="5040"/>
        </w:tabs>
        <w:ind w:left="5040" w:hanging="360"/>
      </w:pPr>
      <w:rPr>
        <w:rFonts w:ascii="Symbol" w:hAnsi="Symbol" w:hint="default"/>
      </w:rPr>
    </w:lvl>
    <w:lvl w:ilvl="7" w:tplc="BEB6FA7C" w:tentative="1">
      <w:start w:val="1"/>
      <w:numFmt w:val="bullet"/>
      <w:lvlText w:val="o"/>
      <w:lvlJc w:val="left"/>
      <w:pPr>
        <w:tabs>
          <w:tab w:val="num" w:pos="5760"/>
        </w:tabs>
        <w:ind w:left="5760" w:hanging="360"/>
      </w:pPr>
      <w:rPr>
        <w:rFonts w:ascii="Courier New" w:hAnsi="Courier New" w:hint="default"/>
      </w:rPr>
    </w:lvl>
    <w:lvl w:ilvl="8" w:tplc="1156653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CA43E8"/>
    <w:multiLevelType w:val="hybridMultilevel"/>
    <w:tmpl w:val="34086D8A"/>
    <w:lvl w:ilvl="0" w:tplc="DC42652E">
      <w:start w:val="1"/>
      <w:numFmt w:val="decimal"/>
      <w:lvlText w:val="%1."/>
      <w:lvlJc w:val="left"/>
      <w:pPr>
        <w:ind w:left="502" w:hanging="360"/>
      </w:pPr>
      <w:rPr>
        <w:rFonts w:asciiTheme="minorHAnsi" w:hAnsiTheme="minorHAnsi" w:cstheme="minorHAnsi" w:hint="default"/>
        <w:b/>
        <w:bCs/>
        <w:i w:val="0"/>
        <w:iCs/>
      </w:rPr>
    </w:lvl>
    <w:lvl w:ilvl="1" w:tplc="2722A12C" w:tentative="1">
      <w:start w:val="1"/>
      <w:numFmt w:val="lowerLetter"/>
      <w:lvlText w:val="%2."/>
      <w:lvlJc w:val="left"/>
      <w:pPr>
        <w:ind w:left="1440" w:hanging="360"/>
      </w:pPr>
    </w:lvl>
    <w:lvl w:ilvl="2" w:tplc="C2C23C36" w:tentative="1">
      <w:start w:val="1"/>
      <w:numFmt w:val="lowerRoman"/>
      <w:lvlText w:val="%3."/>
      <w:lvlJc w:val="right"/>
      <w:pPr>
        <w:ind w:left="2160" w:hanging="180"/>
      </w:pPr>
    </w:lvl>
    <w:lvl w:ilvl="3" w:tplc="596CE346" w:tentative="1">
      <w:start w:val="1"/>
      <w:numFmt w:val="decimal"/>
      <w:lvlText w:val="%4."/>
      <w:lvlJc w:val="left"/>
      <w:pPr>
        <w:ind w:left="2880" w:hanging="360"/>
      </w:pPr>
    </w:lvl>
    <w:lvl w:ilvl="4" w:tplc="97EE0CFC" w:tentative="1">
      <w:start w:val="1"/>
      <w:numFmt w:val="lowerLetter"/>
      <w:lvlText w:val="%5."/>
      <w:lvlJc w:val="left"/>
      <w:pPr>
        <w:ind w:left="3600" w:hanging="360"/>
      </w:pPr>
    </w:lvl>
    <w:lvl w:ilvl="5" w:tplc="9C26036E" w:tentative="1">
      <w:start w:val="1"/>
      <w:numFmt w:val="lowerRoman"/>
      <w:lvlText w:val="%6."/>
      <w:lvlJc w:val="right"/>
      <w:pPr>
        <w:ind w:left="4320" w:hanging="180"/>
      </w:pPr>
    </w:lvl>
    <w:lvl w:ilvl="6" w:tplc="D0864340" w:tentative="1">
      <w:start w:val="1"/>
      <w:numFmt w:val="decimal"/>
      <w:lvlText w:val="%7."/>
      <w:lvlJc w:val="left"/>
      <w:pPr>
        <w:ind w:left="5040" w:hanging="360"/>
      </w:pPr>
    </w:lvl>
    <w:lvl w:ilvl="7" w:tplc="75D61E04" w:tentative="1">
      <w:start w:val="1"/>
      <w:numFmt w:val="lowerLetter"/>
      <w:lvlText w:val="%8."/>
      <w:lvlJc w:val="left"/>
      <w:pPr>
        <w:ind w:left="5760" w:hanging="360"/>
      </w:pPr>
    </w:lvl>
    <w:lvl w:ilvl="8" w:tplc="0750C5A8" w:tentative="1">
      <w:start w:val="1"/>
      <w:numFmt w:val="lowerRoman"/>
      <w:lvlText w:val="%9."/>
      <w:lvlJc w:val="right"/>
      <w:pPr>
        <w:ind w:left="6480" w:hanging="180"/>
      </w:pPr>
    </w:lvl>
  </w:abstractNum>
  <w:abstractNum w:abstractNumId="15" w15:restartNumberingAfterBreak="0">
    <w:nsid w:val="7FEF54B2"/>
    <w:multiLevelType w:val="hybridMultilevel"/>
    <w:tmpl w:val="75B62ACE"/>
    <w:lvl w:ilvl="0" w:tplc="F7C6E84A">
      <w:start w:val="1"/>
      <w:numFmt w:val="decimal"/>
      <w:lvlText w:val="%1."/>
      <w:lvlJc w:val="left"/>
      <w:pPr>
        <w:ind w:left="720" w:hanging="360"/>
      </w:pPr>
    </w:lvl>
    <w:lvl w:ilvl="1" w:tplc="EADCA666" w:tentative="1">
      <w:start w:val="1"/>
      <w:numFmt w:val="lowerLetter"/>
      <w:lvlText w:val="%2."/>
      <w:lvlJc w:val="left"/>
      <w:pPr>
        <w:ind w:left="1440" w:hanging="360"/>
      </w:pPr>
    </w:lvl>
    <w:lvl w:ilvl="2" w:tplc="31A04F76" w:tentative="1">
      <w:start w:val="1"/>
      <w:numFmt w:val="lowerRoman"/>
      <w:lvlText w:val="%3."/>
      <w:lvlJc w:val="right"/>
      <w:pPr>
        <w:ind w:left="2160" w:hanging="180"/>
      </w:pPr>
    </w:lvl>
    <w:lvl w:ilvl="3" w:tplc="E1DAFE1C" w:tentative="1">
      <w:start w:val="1"/>
      <w:numFmt w:val="decimal"/>
      <w:lvlText w:val="%4."/>
      <w:lvlJc w:val="left"/>
      <w:pPr>
        <w:ind w:left="2880" w:hanging="360"/>
      </w:pPr>
    </w:lvl>
    <w:lvl w:ilvl="4" w:tplc="45621BAE" w:tentative="1">
      <w:start w:val="1"/>
      <w:numFmt w:val="lowerLetter"/>
      <w:lvlText w:val="%5."/>
      <w:lvlJc w:val="left"/>
      <w:pPr>
        <w:ind w:left="3600" w:hanging="360"/>
      </w:pPr>
    </w:lvl>
    <w:lvl w:ilvl="5" w:tplc="44CCC71A" w:tentative="1">
      <w:start w:val="1"/>
      <w:numFmt w:val="lowerRoman"/>
      <w:lvlText w:val="%6."/>
      <w:lvlJc w:val="right"/>
      <w:pPr>
        <w:ind w:left="4320" w:hanging="180"/>
      </w:pPr>
    </w:lvl>
    <w:lvl w:ilvl="6" w:tplc="C5585DCE" w:tentative="1">
      <w:start w:val="1"/>
      <w:numFmt w:val="decimal"/>
      <w:lvlText w:val="%7."/>
      <w:lvlJc w:val="left"/>
      <w:pPr>
        <w:ind w:left="5040" w:hanging="360"/>
      </w:pPr>
    </w:lvl>
    <w:lvl w:ilvl="7" w:tplc="26C853E2" w:tentative="1">
      <w:start w:val="1"/>
      <w:numFmt w:val="lowerLetter"/>
      <w:lvlText w:val="%8."/>
      <w:lvlJc w:val="left"/>
      <w:pPr>
        <w:ind w:left="5760" w:hanging="360"/>
      </w:pPr>
    </w:lvl>
    <w:lvl w:ilvl="8" w:tplc="8F66CBD6"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11"/>
  </w:num>
  <w:num w:numId="5">
    <w:abstractNumId w:val="6"/>
  </w:num>
  <w:num w:numId="6">
    <w:abstractNumId w:val="2"/>
  </w:num>
  <w:num w:numId="7">
    <w:abstractNumId w:val="3"/>
  </w:num>
  <w:num w:numId="8">
    <w:abstractNumId w:val="9"/>
  </w:num>
  <w:num w:numId="9">
    <w:abstractNumId w:val="15"/>
  </w:num>
  <w:num w:numId="10">
    <w:abstractNumId w:val="7"/>
  </w:num>
  <w:num w:numId="11">
    <w:abstractNumId w:val="5"/>
  </w:num>
  <w:num w:numId="12">
    <w:abstractNumId w:val="10"/>
  </w:num>
  <w:num w:numId="13">
    <w:abstractNumId w:val="1"/>
  </w:num>
  <w:num w:numId="14">
    <w:abstractNumId w:val="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E3"/>
    <w:rsid w:val="000A4754"/>
    <w:rsid w:val="001829D3"/>
    <w:rsid w:val="00344167"/>
    <w:rsid w:val="00AB2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F943"/>
  <w15:docId w15:val="{113B92CE-F7E0-4EEA-8CEC-A1FCE6BF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9160D5"/>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8645BCA-FC9F-442F-955A-A2506A60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Coral Astbury</cp:lastModifiedBy>
  <cp:revision>5</cp:revision>
  <cp:lastPrinted>2014-03-21T13:56:00Z</cp:lastPrinted>
  <dcterms:created xsi:type="dcterms:W3CDTF">2022-03-18T17:17:00Z</dcterms:created>
  <dcterms:modified xsi:type="dcterms:W3CDTF">2022-03-21T14:58:00Z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Audit Report Update</vt:lpwstr>
  </property>
  <property fmtid="{D5CDD505-2E9C-101B-9397-08002B2CF9AE}" pid="4" name="LeadDirector">
    <vt:lpwstr>Director of Governance and Monitoring Officer</vt:lpwstr>
  </property>
  <property fmtid="{D5CDD505-2E9C-101B-9397-08002B2CF9AE}" pid="5" name="LeadMember">
    <vt:lpwstr/>
  </property>
  <property fmtid="{D5CDD505-2E9C-101B-9397-08002B2CF9AE}" pid="6" name="LeadOfficer">
    <vt:lpwstr>Dawn Highton</vt:lpwstr>
  </property>
  <property fmtid="{D5CDD505-2E9C-101B-9397-08002B2CF9AE}" pid="7" name="LeadOfficerEmail">
    <vt:lpwstr>dawn.highton@southribble.gov.uk</vt:lpwstr>
  </property>
  <property fmtid="{D5CDD505-2E9C-101B-9397-08002B2CF9AE}" pid="8" name="LeadOfficerPost">
    <vt:lpwstr>Shared Service Lead- Audit &amp; Risk</vt:lpwstr>
  </property>
  <property fmtid="{D5CDD505-2E9C-101B-9397-08002B2CF9AE}" pid="9" name="MeetingDate">
    <vt:lpwstr>Tuesday, 29 March 2022</vt:lpwstr>
  </property>
  <property fmtid="{D5CDD505-2E9C-101B-9397-08002B2CF9AE}" pid="10" name="MeetingDateLegal">
    <vt:lpwstr>MeetingDateLegal</vt:lpwstr>
  </property>
</Properties>
</file>